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3B" w:rsidRPr="00FC573B" w:rsidRDefault="00FC573B" w:rsidP="00FC5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3B">
        <w:rPr>
          <w:rFonts w:ascii="Times New Roman" w:hAnsi="Times New Roman" w:cs="Times New Roman"/>
          <w:b/>
          <w:sz w:val="28"/>
          <w:szCs w:val="28"/>
        </w:rPr>
        <w:t>3 D-моделирование</w:t>
      </w:r>
    </w:p>
    <w:p w:rsidR="00FC573B" w:rsidRDefault="00FC573B" w:rsidP="00FC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30F">
        <w:rPr>
          <w:rFonts w:ascii="Times New Roman" w:hAnsi="Times New Roman" w:cs="Times New Roman"/>
          <w:sz w:val="28"/>
          <w:szCs w:val="28"/>
        </w:rPr>
        <w:t xml:space="preserve">3-D моделирование объектов в графических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редакторах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Н.А. Елисеев, М.Д. Кондрат, Ю.Г.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Параскевопуло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Д.В. Третьяков. –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ПГУПС, 2018. – 88 с. – ISBN 978-5-7641-1127-8.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7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М. А. Программа схемотехнического моделирования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Micro-Сap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Версии 9,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 — 3-е изд., стер. —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Лань, 2021. — 632 с. — ISBN 978-5-8114-6995-6. —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Бисеркин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И.А. 3D-моделирование структурных карт на базе опорных поверхностей по профильным данным / И.А.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Бисеркин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Е.М. Большаков, И.А.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Любарев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2020. – № 1. – С. 38-41.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П.Ю. Комплексное изучение 3D-моделирования и программирования в рамках курса внеурочной деятельности / П.Ю.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А.Д. Лебедева, А.К. Лопатин.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Государственного социально-гуманитарного университета. – 2019. – № 3(35). – С. 3-7.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Буткарева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Н.Г. Компьютерное моделирование в прикладной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механике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Н.Г.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Буткарева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А.З. Красильников. –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БГТУ «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» им. Д.Ф. Устинова, 2019. – 52 с. – ISBN 978-5-907054-52-3.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9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Вяткина С.Г. Решение задач по начертательной геометрии с применением трехмерного моделирования в системе Компас-3D V17 / С.Г. Вяткина, Л.В. Туркина.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наукоемкие технологии. – 2020. – № 4-2. – С. 277-282.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Гайджуров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П. П. Динамический расчет тандемного ротора гребных электродвигателей / П. П.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Гайджуров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Г. К. Птах // Известия высших учебных заведений. Машиностроение. – 2022. – № 1(742). – С. 3-9. – DOI 10.18698/0536-1044-2022-1-3-9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Гладкова А.Е. Форматы файлов, используемые в программах 3D-моделирования / А.Е. Гладкова.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молодых ученых Санкт-Петербургского государственного университета технологии и дизайна. – 2020. – № 2. – С. 73-79.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>Гордиенко, Н. А. Моделирование и создание частотного модулятора для решения различных технических задач / Н. А. Гордиенко, П. А. Монахов, С. С. Ситников // Главный механик. – 2022. – № 1. – С. 71-79. – DOI 10.33920/pro-2-2201-07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Дроздиков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В.А. Основы конструкторского проектирования и теплового моделирования электронных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В.А.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lastRenderedPageBreak/>
        <w:t>Дроздиков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КНИТУ-КАИ, 2018. – 92 с. – SBN 978-5-7579-2341-3.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0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Ерсултанова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З.С. Особенности применения среды 3D STUDIO MAX для сеточного моделирования трехмерных объектов / З.С.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Ерсултанова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Ж.З.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Сатмаганбетова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Жиенбаева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КГПИ. – 2020. – № 1(57). – С. 55-62.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Ивашкин Ю.А.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Мультиагентное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моделирование в имитационной системе Simplex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Ю.А. Ивашкин. – 2-е изд.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Лаборатория знаний, 2020. – 361 с. – ISBN 978-5-00101-905-3.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1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Игнатьев А.Ю. Возможности применения фотограмметрии в 3D-моделировании / А.Ю. Игнатьев.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14-4(112). – С. 87-88.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Ильичева В.В. Моделирование систем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учеб. пособие / В.В. Ильичева ; ФГБОУ ВО РГУПС. – Ростов н/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[б. и.], 2020. – 91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НТБ РГУПС.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Козлова И.А. 3D-моделирование разрезов в компас / И.А. Козлова, Р.Б. Славин.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Перспективы развития строительного комплекса : материалы XIII Международной научно-практической конференции профессорско-преподавательского состава, молодых ученых и студентов / под общей ред. В.А. Гутмана, Т.В.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Золиной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2019. – С. 41-43.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Королёв А.Е. Исследование применения 3D-моделирования в бытовых целях / А.Е. Королёв, О.В. Титова.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XXIV Региональная конференция молодых учёных и исследователей Волгоградской области : сборник материалов конференции. – 2020. – С. 236-237.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Косников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Ю.Н. Место и средства 3D-моделирования в интерфейсе компьютерной рекламы / Ю.Н.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Косников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А.Р. Лазарева.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в науке и образовании. Проблемы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VII Всероссийской межвузовской научно-практической конференции / под ред. Л.Р.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Фионовой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2020. – С. 151-154.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М. А. Виды 3D-моделирования / М.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43. – С. 1084-1088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Кровопусков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П.А. Исследование технологического процесса штамповки фланцевых поковок на основе 3D-моделирования / П.А.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Кровопусков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Липецкого государственного технического университета. – 2020. – № 1(42). – С. 37-42.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Кузьмин М.С. Роль изучения компьютерного 3D моделирования в формировании личности человека / М.С. Кузьмин.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6230F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Международной научно-практической конференции молодых исследователей им. Д.И. Менделеева,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10-летию Института промышленных технологий и инжиниринга / отв. ред. А.Н. Халин. – 2019. – С. 116-118.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Лащенков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П.А. Использование «Компас 3D» для расчета и моделирования редукторов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устройств / П.А.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Лащенков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Е.В. Субботин, Д.Г. Каримов.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шаг к успеху : сборник научных статей 4-й Всероссийской научной конференции перспективных разработок молодых ученых / Юго-Западный государственный университет; Московский политехнический университет. – 2020. – С. 86-89.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Лисяк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В. В. Основы компьютерной графики: 3D-моделирование и 3D-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печать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Лисяк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; Рецензенты: В. И.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Божич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С. А. Кучеров. – Ростов-на-Дону;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университет, 2021. – 109 с. – ISBN 978-5-9275-3825-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6 .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Макленкова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С.Ю. Лабораторный практикум "Основы 3D-моделирования" / С.Ю.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Макленкова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Вахтомина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Школа и производство. – 2020. – № 4. – С. 19-22.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Моделирование 3D печати малых архитектурных форм / Р.Т. Емельянов, А.П. Прокопьев, А.А.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Якшина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Пиндур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2020. – Т. 12, № 2. – С. 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Перевертайло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Т.Г. Основы геологического 3D-моделирования в ПК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Petrel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Schlumberger</w:t>
      </w:r>
      <w:proofErr w:type="spellEnd"/>
      <w:proofErr w:type="gramStart"/>
      <w:r w:rsidRPr="0096230F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Т.Г.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Перевертайло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ТПУ, 2017. – 112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2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Петров, А. В. Моделирование процессов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А. В. Петров. —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Лань, 2021. — 288 с. — ISBN 978-5-8114-1886-2. —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3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https://e.lanbook.com/book/</w:t>
        </w:r>
      </w:hyperlink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Прояева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И.В. Элементы моделирования поверхностей второго порядка в системе Компас-3D / И.В.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Прояева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внедрения инновационных телекоммуникационных технологий. Сборник материалов VI Международной научно – практической очно-заочной конференции / гл. ред. А.В. Кирьякова. – 2020. – С. 206-211.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Реверсивный инжиниринг в производстве деталей и узлов подвижного состава / Я. Ю. Низовцева, Е. 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П. Ю. Иванов [и др.] // Молодая наука Сибири. – 2021. – № 1(11). – С. 36-43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Решетникова И.В. Теория </w:t>
      </w:r>
      <w:proofErr w:type="spellStart"/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телетрафика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учеб. пособие / И.В. Решетникова ; ФГБОУ ВО РГУПС. – Ростов н/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[б. и.], 2019. – 79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НТБ РГУПС.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Решмин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Б.И. Имитационное моделирование и системы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Б.И.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Решмин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Инфра-Инженерия, 2019. – 74 с. – ISBN 978-5-9729-0120-3.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Лань : электронно-библиотечная система. – URL: </w:t>
      </w:r>
      <w:hyperlink r:id="rId14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Самигуллов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Р.Б. 3D моделирование и 3D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сложных пространственных форм в рамках технологии когнитивного программирования / Р.Б.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Самигуллов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12-1(98). – С. 24-28.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Сидоров А.А. 2D и 3D моделирование в системе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для студентов направления «Электроника и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proofErr w:type="gramStart"/>
      <w:r w:rsidRPr="0096230F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А.А. Сидоров.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ИГЭУ, 2018. – 80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5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Технология трехмерного моделирования и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объектов в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3d и 3d </w:t>
      </w:r>
      <w:proofErr w:type="spellStart"/>
      <w:proofErr w:type="gramStart"/>
      <w:r w:rsidRPr="0096230F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А.А. Кузьменко, А.Д. Гладченков, В.А.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Шкаберин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ФЛИНТА, 2019. – 142 с. – ISBN 978-5-9765-4216-7.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6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96230F" w:rsidRPr="0096230F" w:rsidRDefault="0096230F" w:rsidP="0096230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Шишкина, К. С. Исследование 3D-моделирования данных в системе автоматизированного проектирования 2D плана для использования в компьютерном моделировании / К. С. Шишкина // Актуальные проблемы прикладной математики, информатики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механики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сборник трудов Международной научной конференции, Воронеж, 07–09 декабря 2020 года / ФГБОУ ВО «Воронежский государственный университет». – Воронеж: Научно-исследовательские публикации, 2021. – С. 476-479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.</w:t>
      </w:r>
      <w:r w:rsidRPr="00D352EF"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sectPr w:rsidR="0096230F" w:rsidRPr="0096230F" w:rsidSect="00FC573B">
      <w:footerReference w:type="default" r:id="rId17"/>
      <w:pgSz w:w="11907" w:h="16727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5" w:rsidRDefault="00A40B15">
      <w:r>
        <w:separator/>
      </w:r>
    </w:p>
  </w:endnote>
  <w:endnote w:type="continuationSeparator" w:id="0">
    <w:p w:rsidR="00A40B15" w:rsidRDefault="00A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19" w:rsidRDefault="001F2119" w:rsidP="00074939">
    <w:pPr>
      <w:pStyle w:val="a4"/>
      <w:framePr w:wrap="auto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6331F0">
      <w:rPr>
        <w:rStyle w:val="a6"/>
        <w:rFonts w:cs="Calibri"/>
        <w:noProof/>
      </w:rPr>
      <w:t>4</w:t>
    </w:r>
    <w:r>
      <w:rPr>
        <w:rStyle w:val="a6"/>
        <w:rFonts w:cs="Calibri"/>
      </w:rPr>
      <w:fldChar w:fldCharType="end"/>
    </w:r>
  </w:p>
  <w:p w:rsidR="001F2119" w:rsidRDefault="001F2119" w:rsidP="001F21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5" w:rsidRDefault="00A40B15">
      <w:r>
        <w:separator/>
      </w:r>
    </w:p>
  </w:footnote>
  <w:footnote w:type="continuationSeparator" w:id="0">
    <w:p w:rsidR="00A40B15" w:rsidRDefault="00A4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586"/>
    <w:multiLevelType w:val="hybridMultilevel"/>
    <w:tmpl w:val="0426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AC4E70"/>
    <w:multiLevelType w:val="hybridMultilevel"/>
    <w:tmpl w:val="E0EE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5D23"/>
    <w:multiLevelType w:val="hybridMultilevel"/>
    <w:tmpl w:val="9562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70"/>
    <w:rsid w:val="00074939"/>
    <w:rsid w:val="00087E71"/>
    <w:rsid w:val="001452CD"/>
    <w:rsid w:val="001D4F30"/>
    <w:rsid w:val="001F2119"/>
    <w:rsid w:val="002C429B"/>
    <w:rsid w:val="00344EEA"/>
    <w:rsid w:val="003E424C"/>
    <w:rsid w:val="004525CC"/>
    <w:rsid w:val="004F6B16"/>
    <w:rsid w:val="005C2DDB"/>
    <w:rsid w:val="006331F0"/>
    <w:rsid w:val="00896D1E"/>
    <w:rsid w:val="0096230F"/>
    <w:rsid w:val="009B6A70"/>
    <w:rsid w:val="00A40B15"/>
    <w:rsid w:val="00AC446B"/>
    <w:rsid w:val="00B76199"/>
    <w:rsid w:val="00C307A4"/>
    <w:rsid w:val="00D352EF"/>
    <w:rsid w:val="00DE6BF8"/>
    <w:rsid w:val="00E8727D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5E684-F7F4-4F39-B480-C7AE71A7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07A4"/>
    <w:rPr>
      <w:rFonts w:cs="Times New Roman"/>
      <w:color w:val="0563C1"/>
      <w:u w:val="single"/>
    </w:rPr>
  </w:style>
  <w:style w:type="paragraph" w:styleId="a4">
    <w:name w:val="footer"/>
    <w:basedOn w:val="a"/>
    <w:link w:val="a5"/>
    <w:uiPriority w:val="99"/>
    <w:locked/>
    <w:rsid w:val="001F21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Calibri"/>
    </w:rPr>
  </w:style>
  <w:style w:type="character" w:styleId="a6">
    <w:name w:val="page number"/>
    <w:basedOn w:val="a0"/>
    <w:uiPriority w:val="99"/>
    <w:locked/>
    <w:rsid w:val="001F2119"/>
    <w:rPr>
      <w:rFonts w:cs="Times New Roman"/>
    </w:rPr>
  </w:style>
  <w:style w:type="paragraph" w:styleId="a7">
    <w:name w:val="List Paragraph"/>
    <w:basedOn w:val="a"/>
    <w:uiPriority w:val="34"/>
    <w:qFormat/>
    <w:rsid w:val="0096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13" Type="http://schemas.openxmlformats.org/officeDocument/2006/relationships/hyperlink" Target="https://e.lanbook.com/boo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12" Type="http://schemas.openxmlformats.org/officeDocument/2006/relationships/hyperlink" Target="https://e.lanbook.com/boo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.lanbook.com/boo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" TargetMode="External"/><Relationship Id="rId10" Type="http://schemas.openxmlformats.org/officeDocument/2006/relationships/hyperlink" Target="https://e.lanbook.com/boo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Relationship Id="rId14" Type="http://schemas.openxmlformats.org/officeDocument/2006/relationships/hyperlink" Target="https://e.lanbook.com/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2021-03-03T07:55:00Z</dcterms:created>
  <dcterms:modified xsi:type="dcterms:W3CDTF">2022-02-28T11:48:00Z</dcterms:modified>
</cp:coreProperties>
</file>