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7A" w:rsidRDefault="00B5487A" w:rsidP="00AD3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Модернизация системы питания собственных нужд электровоза типа ВЛ80</w:t>
      </w:r>
    </w:p>
    <w:p w:rsidR="004409A9" w:rsidRDefault="004409A9" w:rsidP="00AD3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3A3A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в 3 ч., Ч. 3 : учеб. пособие для вузов / И. И. Алиев.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2020. – 376 с.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170-180. // НЭБ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>Бакланов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A3A">
        <w:rPr>
          <w:rFonts w:ascii="Times New Roman" w:hAnsi="Times New Roman" w:cs="Times New Roman"/>
          <w:sz w:val="28"/>
          <w:szCs w:val="28"/>
        </w:rPr>
        <w:t>А. Особенности конструкции и основные параметры механического и электрического оборудования высокоскоростного электропоезда «Сапсан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практикум / А.А. Бакланов 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2020. – 32 c.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ЭБС УМЦ ЖДТ.  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>Бакланов А. А. Электрические схемы, характеристики, токосъем и сцепление колес с рельсами высокоскоростного электропоезда «Сапсан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практикум / А. А. Бакланов 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2020. – 34 с.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В. В. Вспомогательным машинам электровозов - правильную эксплуатацию! В. В.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32-34. </w:t>
      </w:r>
      <w:r w:rsidR="00930A85">
        <w:rPr>
          <w:rFonts w:ascii="Times New Roman" w:hAnsi="Times New Roman" w:cs="Times New Roman"/>
          <w:sz w:val="28"/>
          <w:szCs w:val="28"/>
          <w:lang w:val="en-US"/>
        </w:rPr>
        <w:t>// Public.ru.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 xml:space="preserve">Ермишкин И. А. Особенности работы тепловых реле на электровозах переменного тока / И. А. Ермишкин.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 (762). – С. 22-25. </w:t>
      </w:r>
      <w:r w:rsidR="00930A85" w:rsidRPr="00930A85">
        <w:rPr>
          <w:rFonts w:ascii="Times New Roman" w:hAnsi="Times New Roman" w:cs="Times New Roman"/>
          <w:sz w:val="28"/>
          <w:szCs w:val="28"/>
        </w:rPr>
        <w:t xml:space="preserve">// </w:t>
      </w:r>
      <w:r w:rsidR="00930A85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930A85" w:rsidRPr="00930A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A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0A85" w:rsidRPr="00930A85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А. Ш. Анализ и моделирование способов пуска асинхронного электродвигателя собственных нужд / А. Ш.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1 (76). – С. 7-22. // НЭБ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А. Ш. Исследование способов пуска трехфазных асинхронных двигателей в системе собственных нужд в программном комплексе ETAP / А. Ш.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5 (80). – С. 18-34 // НЭБ eLIBRARY.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36-42. </w:t>
      </w:r>
      <w:r w:rsidR="00930A85" w:rsidRPr="00930A85">
        <w:rPr>
          <w:rFonts w:ascii="Times New Roman" w:hAnsi="Times New Roman" w:cs="Times New Roman"/>
          <w:sz w:val="28"/>
          <w:szCs w:val="28"/>
        </w:rPr>
        <w:t xml:space="preserve">// </w:t>
      </w:r>
      <w:r w:rsidR="00930A85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930A85" w:rsidRPr="00930A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A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0A85" w:rsidRPr="00930A85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 xml:space="preserve">Пат. 2719040 Российская Федерация, C1. Устройство стабилизации напряжения в системе питания асинхронных вспомогательных машин электровозов переменного тока / М. Ю.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proofErr w:type="gramStart"/>
      <w:r w:rsidRPr="00AD3A3A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Максим Юрьевич. – №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2019104711 ;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18.02.2019 ;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16.04.2020.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lastRenderedPageBreak/>
        <w:t xml:space="preserve">Пат. 2754159 Российская Федерация, C1. Способ и устройство стабилизации напряжения в системе питания асинхронных вспомогательных машин электровозов переменного тока / М. Ю. </w:t>
      </w:r>
      <w:proofErr w:type="spellStart"/>
      <w:proofErr w:type="gramStart"/>
      <w:r w:rsidRPr="00AD3A3A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Максим Юрьевич. – №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2021107645 ;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22.03.2021 ;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30.08.2021.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В. И. Электроснабжение электрического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учеб. пособие для вузов / В. И.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A">
        <w:rPr>
          <w:rFonts w:ascii="Times New Roman" w:hAnsi="Times New Roman" w:cs="Times New Roman"/>
          <w:sz w:val="28"/>
          <w:szCs w:val="28"/>
        </w:rPr>
        <w:t xml:space="preserve">Стальной И. И. Нормирование материально-технических ресурсов как инструмент эффективного ведения хозяйства / И. И. Стальной.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11. – С. 51-59. </w:t>
      </w:r>
      <w:r w:rsidR="00930A85" w:rsidRPr="00930A85">
        <w:rPr>
          <w:rFonts w:ascii="Times New Roman" w:hAnsi="Times New Roman" w:cs="Times New Roman"/>
          <w:sz w:val="28"/>
          <w:szCs w:val="28"/>
        </w:rPr>
        <w:t xml:space="preserve">// </w:t>
      </w:r>
      <w:r w:rsidR="00930A85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930A85" w:rsidRPr="00930A85">
        <w:rPr>
          <w:rFonts w:ascii="Times New Roman" w:hAnsi="Times New Roman" w:cs="Times New Roman"/>
          <w:sz w:val="28"/>
          <w:szCs w:val="28"/>
        </w:rPr>
        <w:t>.</w:t>
      </w:r>
      <w:r w:rsidR="00930A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30A85" w:rsidRPr="00930A85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3A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</w:t>
      </w:r>
    </w:p>
    <w:p w:rsidR="00AD3A3A" w:rsidRPr="00AD3A3A" w:rsidRDefault="00AD3A3A" w:rsidP="00440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A3A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 управление движением поездов с электрической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тягой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монография / Ю. П.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А. Р. Гайдук, А. А.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AD3A3A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AD3A3A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Лань, 2021. – 320 с. – </w:t>
      </w:r>
      <w:proofErr w:type="gramStart"/>
      <w:r w:rsidRPr="00AD3A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3A3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AD3A3A" w:rsidRPr="00A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6BCB"/>
    <w:multiLevelType w:val="hybridMultilevel"/>
    <w:tmpl w:val="33FC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1A"/>
    <w:rsid w:val="000C4796"/>
    <w:rsid w:val="000E078A"/>
    <w:rsid w:val="0018566B"/>
    <w:rsid w:val="00196FCC"/>
    <w:rsid w:val="002757C7"/>
    <w:rsid w:val="0030221A"/>
    <w:rsid w:val="003C0223"/>
    <w:rsid w:val="004409A9"/>
    <w:rsid w:val="004C3BD8"/>
    <w:rsid w:val="0075605A"/>
    <w:rsid w:val="00851E57"/>
    <w:rsid w:val="0087147A"/>
    <w:rsid w:val="00930A85"/>
    <w:rsid w:val="00A33B49"/>
    <w:rsid w:val="00AA2E21"/>
    <w:rsid w:val="00AD3A3A"/>
    <w:rsid w:val="00B5487A"/>
    <w:rsid w:val="00B6646F"/>
    <w:rsid w:val="00E17C06"/>
    <w:rsid w:val="00E37765"/>
    <w:rsid w:val="00E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CE2A"/>
  <w15:chartTrackingRefBased/>
  <w15:docId w15:val="{DFDCA70A-C7CD-410F-88A5-A81D31C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2021-11-26T09:12:00Z</dcterms:created>
  <dcterms:modified xsi:type="dcterms:W3CDTF">2022-03-05T09:54:00Z</dcterms:modified>
</cp:coreProperties>
</file>