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E1" w:rsidRPr="001F3937" w:rsidRDefault="009429E1" w:rsidP="009429E1">
      <w:pPr>
        <w:pStyle w:val="1"/>
        <w:tabs>
          <w:tab w:val="left" w:pos="900"/>
        </w:tabs>
        <w:ind w:left="0"/>
        <w:jc w:val="center"/>
        <w:rPr>
          <w:b/>
          <w:iCs/>
          <w:sz w:val="28"/>
          <w:szCs w:val="28"/>
        </w:rPr>
      </w:pPr>
      <w:r w:rsidRPr="001F3937">
        <w:rPr>
          <w:b/>
          <w:iCs/>
          <w:sz w:val="28"/>
          <w:szCs w:val="28"/>
        </w:rPr>
        <w:t>Проект капитального ремонта объекта капитального строительства</w:t>
      </w:r>
    </w:p>
    <w:p w:rsidR="009429E1" w:rsidRPr="00A71712" w:rsidRDefault="009429E1" w:rsidP="00942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Альков М. А. BIM технологии как составляющая инновационного развития строительной отрасли / М. А. Альков, А. С.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Нескоромный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65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Богатина</w:t>
      </w:r>
      <w:proofErr w:type="spellEnd"/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Ю.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Конструкционные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фибробетоны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фундаментов гражданских зданий / А. Ю.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Богатина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Моргун, Д. А.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Вотрин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235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Богатина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 Мансардные надстройки общественных зданий с применением новых материалов / А. Ю.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Богатина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22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Влияние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редиспергируемых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 и низкомодульных включений на морозостойкость строительных растворов / А. В. Долгова.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97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Исследование морозостойкости мелкозернистого бетона с добавками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редиспергируемых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 / А. В. Долгова.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252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256.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Исследование свойств мелкозернистого бетона с добавками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редиспергируемых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 и низкомодульных включений / А. В. Долгова.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49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BF">
        <w:rPr>
          <w:rFonts w:ascii="Times New Roman" w:hAnsi="Times New Roman" w:cs="Times New Roman"/>
          <w:bCs/>
          <w:sz w:val="28"/>
          <w:szCs w:val="28"/>
        </w:rPr>
        <w:t>Исследование особенностей построения</w:t>
      </w:r>
      <w:r w:rsidRPr="00FB45BF">
        <w:rPr>
          <w:rFonts w:ascii="Times New Roman" w:hAnsi="Times New Roman" w:cs="Times New Roman"/>
          <w:sz w:val="28"/>
          <w:szCs w:val="28"/>
        </w:rPr>
        <w:t xml:space="preserve"> геодезических сетей различных классов точности / К. С. </w:t>
      </w:r>
      <w:proofErr w:type="spellStart"/>
      <w:r w:rsidRPr="00FB45BF">
        <w:rPr>
          <w:rFonts w:ascii="Times New Roman" w:hAnsi="Times New Roman" w:cs="Times New Roman"/>
          <w:sz w:val="28"/>
          <w:szCs w:val="28"/>
        </w:rPr>
        <w:t>Гущенко</w:t>
      </w:r>
      <w:proofErr w:type="spellEnd"/>
      <w:r w:rsidRPr="00FB45BF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FB45BF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FB45BF">
        <w:rPr>
          <w:rFonts w:ascii="Times New Roman" w:hAnsi="Times New Roman" w:cs="Times New Roman"/>
          <w:sz w:val="28"/>
          <w:szCs w:val="28"/>
        </w:rPr>
        <w:t xml:space="preserve">, Е. Г. Малышева, А. В. Долгова. </w:t>
      </w:r>
      <w:r w:rsidR="00CC1E85" w:rsidRPr="00FB45BF">
        <w:rPr>
          <w:rFonts w:ascii="Times New Roman" w:hAnsi="Times New Roman" w:cs="Times New Roman"/>
          <w:sz w:val="28"/>
          <w:szCs w:val="28"/>
        </w:rPr>
        <w:t>–</w:t>
      </w:r>
      <w:r w:rsidRPr="00FB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5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45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FB45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B45BF">
        <w:rPr>
          <w:rFonts w:ascii="Times New Roman" w:hAnsi="Times New Roman" w:cs="Times New Roman"/>
          <w:sz w:val="28"/>
          <w:szCs w:val="28"/>
        </w:rPr>
        <w:t>. нац. науч.</w:t>
      </w:r>
      <w:r w:rsidR="00CC1E85" w:rsidRPr="00FB45B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B45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B45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45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B45BF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CC1E85" w:rsidRPr="00FB45BF">
        <w:rPr>
          <w:rFonts w:ascii="Times New Roman" w:hAnsi="Times New Roman" w:cs="Times New Roman"/>
          <w:sz w:val="28"/>
          <w:szCs w:val="28"/>
        </w:rPr>
        <w:t>–</w:t>
      </w:r>
      <w:r w:rsidRPr="00FB45BF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CC1E85" w:rsidRPr="00FB45BF">
        <w:rPr>
          <w:rFonts w:ascii="Times New Roman" w:hAnsi="Times New Roman" w:cs="Times New Roman"/>
          <w:sz w:val="28"/>
          <w:szCs w:val="28"/>
        </w:rPr>
        <w:t>–</w:t>
      </w:r>
      <w:r w:rsidRPr="00FB45BF">
        <w:rPr>
          <w:rFonts w:ascii="Times New Roman" w:hAnsi="Times New Roman" w:cs="Times New Roman"/>
          <w:sz w:val="28"/>
          <w:szCs w:val="28"/>
        </w:rPr>
        <w:t>на</w:t>
      </w:r>
      <w:r w:rsidR="00CC1E85" w:rsidRPr="00FB45BF">
        <w:rPr>
          <w:rFonts w:ascii="Times New Roman" w:hAnsi="Times New Roman" w:cs="Times New Roman"/>
          <w:sz w:val="28"/>
          <w:szCs w:val="28"/>
        </w:rPr>
        <w:t>–</w:t>
      </w:r>
      <w:r w:rsidRPr="00FB45BF">
        <w:rPr>
          <w:rFonts w:ascii="Times New Roman" w:hAnsi="Times New Roman" w:cs="Times New Roman"/>
          <w:sz w:val="28"/>
          <w:szCs w:val="28"/>
        </w:rPr>
        <w:t xml:space="preserve">Дону, 2019. </w:t>
      </w:r>
      <w:r w:rsidR="00CC1E85" w:rsidRPr="00FB45BF">
        <w:rPr>
          <w:rFonts w:ascii="Times New Roman" w:hAnsi="Times New Roman" w:cs="Times New Roman"/>
          <w:sz w:val="28"/>
          <w:szCs w:val="28"/>
        </w:rPr>
        <w:t>–</w:t>
      </w:r>
      <w:r w:rsidRPr="00FB45BF">
        <w:rPr>
          <w:rFonts w:ascii="Times New Roman" w:hAnsi="Times New Roman" w:cs="Times New Roman"/>
          <w:sz w:val="28"/>
          <w:szCs w:val="28"/>
        </w:rPr>
        <w:t xml:space="preserve"> </w:t>
      </w:r>
      <w:r w:rsidRPr="00FB45BF">
        <w:rPr>
          <w:rFonts w:ascii="Times New Roman" w:hAnsi="Times New Roman" w:cs="Times New Roman"/>
          <w:bCs/>
          <w:sz w:val="28"/>
          <w:szCs w:val="28"/>
        </w:rPr>
        <w:t>Т. 2</w:t>
      </w:r>
      <w:r w:rsidRPr="00FB45BF">
        <w:rPr>
          <w:rFonts w:ascii="Times New Roman" w:hAnsi="Times New Roman" w:cs="Times New Roman"/>
          <w:sz w:val="28"/>
          <w:szCs w:val="28"/>
        </w:rPr>
        <w:t xml:space="preserve">. </w:t>
      </w:r>
      <w:r w:rsidR="00CC1E85" w:rsidRPr="00FB45BF">
        <w:rPr>
          <w:rFonts w:ascii="Times New Roman" w:hAnsi="Times New Roman" w:cs="Times New Roman"/>
          <w:sz w:val="28"/>
          <w:szCs w:val="28"/>
        </w:rPr>
        <w:t>–</w:t>
      </w:r>
      <w:r w:rsidRPr="00FB45BF">
        <w:rPr>
          <w:rFonts w:ascii="Times New Roman" w:hAnsi="Times New Roman" w:cs="Times New Roman"/>
          <w:sz w:val="28"/>
          <w:szCs w:val="28"/>
        </w:rPr>
        <w:t xml:space="preserve"> С. 120</w:t>
      </w:r>
      <w:r w:rsidR="00CC1E85" w:rsidRPr="00FB45BF">
        <w:rPr>
          <w:rFonts w:ascii="Times New Roman" w:hAnsi="Times New Roman" w:cs="Times New Roman"/>
          <w:sz w:val="28"/>
          <w:szCs w:val="28"/>
        </w:rPr>
        <w:t>–</w:t>
      </w:r>
      <w:r w:rsidRPr="00FB45BF">
        <w:rPr>
          <w:rFonts w:ascii="Times New Roman" w:hAnsi="Times New Roman" w:cs="Times New Roman"/>
          <w:sz w:val="28"/>
          <w:szCs w:val="28"/>
        </w:rPr>
        <w:t xml:space="preserve">122. </w:t>
      </w:r>
      <w:r w:rsidR="00CC1E85" w:rsidRPr="00FB45BF">
        <w:rPr>
          <w:rFonts w:ascii="Times New Roman" w:hAnsi="Times New Roman" w:cs="Times New Roman"/>
          <w:sz w:val="28"/>
          <w:szCs w:val="28"/>
        </w:rPr>
        <w:t>–</w:t>
      </w:r>
      <w:r w:rsidRPr="00FB45BF">
        <w:rPr>
          <w:rFonts w:ascii="Times New Roman" w:hAnsi="Times New Roman" w:cs="Times New Roman"/>
          <w:sz w:val="28"/>
          <w:szCs w:val="28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строительстве и управление техническим состоянием инфраструктуры : сб. науч. тр. II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22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Мирзоян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288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291.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Архитектурное проектирование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успешное начало строительства / Н. А.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140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306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309.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Мирошниченко Л. И.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Автоматизированные системы дистанционного зондирования / Л. И. Мирошниченко, Г. Г. Бойченко, В. И.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140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143.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Защита зданий и сооружений от подтопления / А. Н.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Г. Товмасян.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192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Петренко Л. А.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грунтов основания образовательной школы методом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однорастворной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силикатизации / Л. А. </w:t>
      </w: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Петренко, А. М.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Петренко, К. В. Павленко.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167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Пимшин И. Ю.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влияния геометрии обратной линейно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угловой засечки на точность определения координат станции стояния прибора, вычисленных электронными тахеометрами различных производителей / И. Ю. Пимшин, Т. М. Пимшина, М. А.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Корсунов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336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Пимшин И. Ю.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геодезическому обеспечению непрерывного подъема и выравнивания промышленного каркасного здания / И. Ю. Пимшин, Т. М. Пимшина, М. А. Салихов.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171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Пимшина Т. М. Исследование методов контроля кренов строительных конструкций в стесненных условиях лифтовой шахты / Т. М. Пимшина, И. Ю. Пимшин, А. Д. Вакуленко.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</w:t>
      </w:r>
      <w:proofErr w:type="spellEnd"/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синергия развития : сб. науч. тр. IV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245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249.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Пимшина Т. М. Особенности создания геоинформационной системы для мониторинга за техническим состоянием гидроэлектростанции / Т. М. Пимшина, И. Ю. Пимшин, О. А. Фесенко.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176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Пимшина Т. М. Разработка рекомендаций при выполнении исполнительных съемок металлических конструкций технологических сооружений / Т. М. Пимшина, И. Ю. Пимшин, И. И.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Горьковой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196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Плешко М. С. Анализ основных видов свайных фундаментов. Пример устройства свайного фундамента многоэтажного жилого дома / М. С. Плешко, В. И. Стешенко.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181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Прокопова М. В.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Расчетное обоснование усиления стропил при реконструкции / М. В. Прокопова, Н. В.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С. Рубцова.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341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Ситник С. В. Некоторые аспекты обеспечения пожарной безопасности при реконструкции общественных зданий / С. В. Ситник, В. Ю.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Цомин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Шевелев.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219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Соколова В. А.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Транспорт: наука, образование, производство : сб. науч. тр.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350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354.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Стешенко В. И.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совместной работы надземных и подземных сооружений / В. И. Стешенко, М. С. Плешко.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355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358.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Ужакина</w:t>
      </w:r>
      <w:proofErr w:type="spellEnd"/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подготовки документации по планировке жилого квартала / А. А.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Ужакина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Соболева, И. Г. Новикова.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54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Ужакина</w:t>
      </w:r>
      <w:proofErr w:type="spellEnd"/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разработки проекта межевания территории для строительства линейного объекта / А. А.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Ужакина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189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Фастов А. В.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решения в строительстве / А. В. Фастов, Н. А.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240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242.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Комбинированный способ ликвидации провалов земной поверхности / Н. В.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2019.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73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</w:t>
      </w:r>
    </w:p>
    <w:p w:rsidR="009429E1" w:rsidRPr="00FB45BF" w:rsidRDefault="009429E1" w:rsidP="00FB45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Расчет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балочно</w:t>
      </w:r>
      <w:proofErr w:type="spellEnd"/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разрезного пролётного строения из обычного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железобетона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/ Н. В.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2021.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НТБ.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ц. </w:t>
      </w:r>
      <w:r w:rsidR="00CC1E85"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непосредственный.</w:t>
      </w:r>
      <w:bookmarkStart w:id="0" w:name="_GoBack"/>
      <w:bookmarkEnd w:id="0"/>
    </w:p>
    <w:sectPr w:rsidR="009429E1" w:rsidRPr="00FB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EB"/>
    <w:multiLevelType w:val="hybridMultilevel"/>
    <w:tmpl w:val="53A4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AD"/>
    <w:rsid w:val="009429E1"/>
    <w:rsid w:val="00B375AD"/>
    <w:rsid w:val="00BB2ECB"/>
    <w:rsid w:val="00C57451"/>
    <w:rsid w:val="00CC1E85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FFAA-E4F7-4B67-AC11-A13F397E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29E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1597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4</cp:revision>
  <dcterms:created xsi:type="dcterms:W3CDTF">2022-02-21T10:04:00Z</dcterms:created>
  <dcterms:modified xsi:type="dcterms:W3CDTF">2022-03-02T07:53:00Z</dcterms:modified>
</cp:coreProperties>
</file>