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D5" w:rsidRPr="00314119" w:rsidRDefault="00E075D5" w:rsidP="003141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4119">
        <w:rPr>
          <w:rFonts w:ascii="Times New Roman" w:hAnsi="Times New Roman" w:cs="Times New Roman"/>
          <w:b/>
          <w:sz w:val="28"/>
          <w:szCs w:val="28"/>
          <w:lang w:eastAsia="ru-RU"/>
        </w:rPr>
        <w:t>Проблемы и возможности усиления земляного полотна и сооружений железнодорожного пут</w:t>
      </w:r>
      <w:r w:rsidR="00314119" w:rsidRPr="00314119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</w:p>
    <w:p w:rsidR="009E20FD" w:rsidRPr="009E20FD" w:rsidRDefault="009E20FD" w:rsidP="009E20FD">
      <w:pPr>
        <w:rPr>
          <w:rFonts w:ascii="Times New Roman" w:hAnsi="Times New Roman" w:cs="Times New Roman"/>
          <w:sz w:val="28"/>
          <w:szCs w:val="28"/>
        </w:rPr>
      </w:pP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Абу-Хасан М.С. Повышение качества железнодорожного земляного полотна /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М.С.Абу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-Хасан, Ю.И. Макаров, А.С.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Ельчугина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– Текст: электронный //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Геоэкохимия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защита литосферы: материалы VII Международной научно-практической интернет-конференции. – Санкт -Петербург. – 2021. – С. 81-85 // НЭБ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Апшикур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Деформируемость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железнодорожных насыпей / Б.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Апшикур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Т.Т.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Ипалков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Алимкумов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– Текст: электронный // Вестник Восточно-Казахского гос. тех. университета им. Д.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Серикбаева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– 2020. - № 4. – С. 22-26 // НЭБ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Апшикур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Б. </w:t>
      </w:r>
      <w:r w:rsidRPr="009E20FD">
        <w:rPr>
          <w:rFonts w:ascii="Times New Roman" w:hAnsi="Times New Roman" w:cs="Times New Roman"/>
          <w:sz w:val="28"/>
          <w:szCs w:val="28"/>
        </w:rPr>
        <w:t xml:space="preserve">Напряженно-деформированное состояние верха земляного полотна, усиленного неткаными материалами, с учетом сезонной изменчивости механических свойств грунтов </w:t>
      </w:r>
      <w:r w:rsidRPr="009E20FD">
        <w:rPr>
          <w:rFonts w:ascii="Times New Roman" w:hAnsi="Times New Roman" w:cs="Times New Roman"/>
          <w:sz w:val="28"/>
          <w:szCs w:val="28"/>
        </w:rPr>
        <w:t xml:space="preserve">/ Б.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Апшикур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Ипалаков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Аликулов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Капасов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– Текст: электронный // Вестник Восточно-Казахстанского государственного технического университета. – 2021. - № 2. – С. 31-49 // НЭБ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Ашпиз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Е. С. Земляное полотно в условиях многолетнемерзлых грунтов Северного широтного хода / Е. С.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Ашпиз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. - Текст: электронный // Путь и путевое хозяйство. - 2021. - № 3. - С. 22-25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Ашпиз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Е. С. Мониторинг высоких насыпей при введении тяжеловесного движения / Е. С.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Ашпиз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, А. П. Шмаков. – Текст: электронный // Путь и путевое хозяйство. - 2020. - № 2. - С. 21-25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Д.А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Геоэкозащитная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аэрированная конструкция для укрепления основной площадки железнодорожного земляного полота / Д.А.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И.С. Козлов. – Текст: электронный // Современные проблемы проектирования, строительства и эксплуатации железнодорожного пути: материалы XVI международной научно-технической конференции. – Москва. – 2019. – С. 175-178. // НЭБ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Беляева Е.С. Укрепление откосов земляного полотна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кремнезолем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с защитой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геосреды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от загрязняющего воздействия рельсового транспорта / Е.С. Беляева,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И.С.Козлов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-  Текст: электронный // Техника и технология наземного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материалы международной студенческой научно-практической конференции. – Нижний Новгород. – 2020. – С.49-52 // НЭБ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>Блажко, Л. С. Увеличение несущей способности земляного полотна в слабоводопроницаемых грунтах / Л. С. Блажко, В. И. Штыков, Е. В. Черняев. – Текст: электронный // Путь и путевое хозяйство. - 2019. - № 12. - С. 26-29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>Брынь М.Я. Геодезический мониторинг земляного полотна железнодорожных путей / М.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Я .Брынь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, Н. Д. Яковлева. – Текст: электронный // Молодой ученый. – 2022. - № 11. –С. 14-16 // НЭБ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lastRenderedPageBreak/>
        <w:t xml:space="preserve">Бурков, Д. Н. Актуальные проблемы рельсового хозяйства / Д. Н. Бурков, О. Н. Ваганова.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- 2022. - № 8. - С. 2-7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Валиев, Н. А. Защита от деградации многолетнемерзлых грунтов на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снегозаносимых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участках / Н. А. Валиев, Д. А.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Ковенькин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- 2021. - № 11. - С. 23-26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Гаврилов, И. И. О влиянии изменений в экологическом законодательстве на стабильность работы пути / И. И. Гаврилов.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- 2022. - № 1. - С. 35-37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Гончарук, А. Г. Современные типы водопропускных сооружений / А. Г. Гончарук.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- 2022. - № 7. - С. 35-36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>Горбунов, К. В. Особенности проектирования земляного полотна на Северном широтном ходу / К. В. Горбунов, В. А. Екимов. – Текст: электронный // Путь и путевое хозяйство.  - 2020. - № 5. - С. 15-18. 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Дыдышко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П. И. Земляное полотно железнодорожного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пути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справочник : науч. тр. ОАО "ВНИИЖТ" (ОАО "НИИЖТ") / П. И.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Дыдышко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; ВНИИЖТ.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Интекст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2014. - 415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ил., табл., формы, фот. -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proofErr w:type="gramStart"/>
      <w:r w:rsidRPr="009E20F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131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// Электронно-библиотечная система IPR BOOKS.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Зарубина, Л. П. Защита территорий и строительных площадок от подтопления грунтовыми водами / Л. П. Зарубина. —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Инфра-Инженерия, 2017. — 212 c. — ISBN 978-5-9729-0142-5. —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Зубков, Е. Н. Способы усиления земляного полотна / Е. Н. Зубков, Р. В.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Кульбикаян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. Транспорт-2021 / РГУПС.  -  Ростов-на-Дону, 2021. - Т. 1: Технические науки. - С. 270-273 // ЭБ НТБ РГУПС.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Косенко, С. А. Повышение несущей способности грунтов основной площадки / С. А. Косенко, С. С. Акимов, О. Г. Юдин.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- 2022. - № 5. - С. 10-12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Кузнецова Н.В. Повышение стабильности земляного полотна / Н.В. Кузнецова, А.В. Сычева. – Текст: электронный // Пути к конкурентоспособным и инновационным решениям по строительству зданий и сооружений транспортной инфраструктуры: сб. докладов участников 2-й научно-практической конференции. – М. – 2021. – С. 66-72 // НЭБ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Кузнецова, А. В. Влияние параметров плоских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георешеток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на стабильность балластной призмы и защитного слоя / А. В. Кузнецова.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 - 2020. - № 5. - С. 29-31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Кулагин, Д. В. Содержание земляного полотна и искусственных сооружений при обращении осевых нагрузок свыше 25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т.с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/ Д. В. Кулагин.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- 2022. - № 8. - С. 10-12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Кулаев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Противодеформационные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мероприятия по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укреплениюземляного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полотна, замена рельсошпальной решетки с укладкой разделительного слоя из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геотекстиля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/ В.А.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Кулаев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– Текст: электронный // Материалы XXI Всероссийской научно-практической конференции молодых ученых, аспирантов и студентов в г. Нерюнгри. – 2020. – С. 27-30 // НЭБ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Ликвидация осадок пути устройством облегченных насыпей из пенополистирольных блоков / В. В.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Ганчиц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Ганчиц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Н. М. Панченко, Д. В. Серебряков.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- 2021. - № 10. - С. 5-7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Луцкий, С. Я. О Технологическом регламенте сооружения и контроля качества строительства земляного полотна ВСМ / С. Я. Луцкий, Т. В. Шепитько, И. С. Уланов.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- 2021. - № 10. - С. 8-11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Лычковский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А.А. Технологическое регулирование и геофизический мониторинг сооружения земляного полотна / А.А.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Лычковский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– Текст: электронный // Аспирантские чтения: сб. научных статей аспирантов РУТ(МИИТ). – М. – 2021. – С. 161-166 // НЭБ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>Малышев, Д. В. Оценка состояния пути по дополнительным параметрам / Д. В. Малышев. - Текст: электронный // Путь и путевое хозяйство. - 2021. - № 4. - С. 30-31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20FD">
        <w:rPr>
          <w:rFonts w:ascii="Times New Roman" w:hAnsi="Times New Roman" w:cs="Times New Roman"/>
          <w:sz w:val="28"/>
          <w:szCs w:val="28"/>
        </w:rPr>
        <w:t>Манешкина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 А.О.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Противодеформационные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мероприятия по укреплению земляного полотна / А.О.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Манешкина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– Текст: электронный // Молодежь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XXI  века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: шаг в будущее: материалы XXII региональной научно-практической конференции. – Благовещенск. – 2021. – С. 819-820 // НЭБ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Меренченко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К. В. Обоснование рациональной длины участков переменной жесткости / К. В.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Меренченко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- 2022. - № 7. - С. 24-26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Митрахович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А.А. Инновационные решения для упрочнения земляного полотна на км 328-331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Адниканского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обхода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Буреинского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водохранилища железнодорожной линии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Извесковая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– Ургал Дальневосточной железной дороги / А.А.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Митрахович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Н.С. Карасева, К.Ю. Хохлов. – Текст: электронный // Научно-техническое и экономическое сотрудничество стран АТР в XXI веке. – 2020. – Т. 1. – С. 338-343 // НЭБ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>Мошков, И. М. Устранение локальных выплесков / И. М. Мошков. – Текст: электронный // Путь и путевое хозяйство. -  2020. - № 9. - С. 11-13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Новакович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В. И. Диагностика и мониторинг условий устойчивости пути / В. И.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Новакович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Н. И.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Залавский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Е. А. Копотун.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- 2022. - № 5. - С. 15-17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FD">
        <w:rPr>
          <w:rFonts w:ascii="Times New Roman" w:hAnsi="Times New Roman" w:cs="Times New Roman"/>
          <w:sz w:val="28"/>
          <w:szCs w:val="28"/>
        </w:rPr>
        <w:lastRenderedPageBreak/>
        <w:t>Новакович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В. С. О способе обнаружения неустойчивого места на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бесстыковом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пути / В. С.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Новакович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Залавский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Карпачевский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- 2022. - № 9. - С. 16-18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Новые технологии для укрепления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карстоопасных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участков / В.В.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Атапин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, С. Е. Власова, А. А. Чекин. – Текст: электронный // Путь и путевое хозяйство.  - 2020. - № 1. - С. 18-21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Об обосновании установленного температурного режима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бесстыкового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пути / В. И.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Новакович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Карпачевский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Н. И.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Залавский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Е. Н. Зубков.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- 2022. - № 6. - С. 38-40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Об устойчивости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бесстыкового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пути в кривых с учетом воздействия поездов / В. В.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Карпачевский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Шубитидзе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Е. В. Корниенко, А. Н.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- 2022. - № 7. - С. 22-24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Обоснование выбора исходных данных для компьютерного моделирования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деформативности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грунтов земляного полотна железных дорог / А. В. Морозов, А. А. Васильченко, В. Л. Шаповалов, В. А. Явна.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. Транспорт-2021 / РГУПС. -  Ростов-на-Дону, 2021. - Т. 1: Технические науки. - С. 317-321 // ЭБ НТБ РГУПС.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Оценка влияния характеристик грунтов земляного полотна на его устойчивость / В. Л. Шаповалов, М. В.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Окост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А. А. Васильченко, В. А. Явна.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. Транспорт-2021. -  Ростов-на-Дону, 2021. - Т. 1: Технические науки. - С. 364-368 // ЭБ НТБ РГУПС.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Певзнер, В. О. Особенности работы пути в современных условиях / В. О. Певзнер, К. П.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Шенфельд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- 2022. - № 9. - С. 22-26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Преснов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О.М. Особенности применения объемной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георешетки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при глубокой очистке балласта железнодорожного пути / О.М.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Преснов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– Текст: электронный // Молодежная наука как фактор и ресурс опережающего развития: сб. статей VII Международной научно-практической конференции. – Петрозаводск. – 2022. – С. 234-237 // НЭБ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Применение методов компьютерного моделирования при прогнозе надежности строящегося земляного полотна железных дорог / В. Л. Шаповалов, А. А. Васильченко, М. В.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Окост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[и др.].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Транспорт-2020 / ФГБОУ ВО РГУПС. - Ростов н/Д, 2020. - Т. 2: Технические науки. - С. 367-371 //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ЭБ  НТБ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РГУПС.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Применение монолитного полимерцементного пенобетона при устройстве дорожного полотна / А. М. Сычева, А. С. Соломахин, Ю. А. Каменев [и др.].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непосредственный // Путь и путевое хозяйство. - 2018. - № 6. - С. 32-34 // ЭБ НТБ РГУПС.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Прогнозирование процессов промерзания и деградации многолетнемерзлых оснований насыпей / С. А. Кудрявцев, Т. Ю. Вальцева, Ж. И. Котенко, И. Н. Гаврилов.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- 2022. - № 4. - С. 34-35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Пупатенко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В. В. Определение электрофизических свойств грунтов в откосных зонах земляного полотна при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георадарном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обследовании / В. В.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Пупатенко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Сухобок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Г. М.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Стоянович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- 2020. - № 6. - С. 88-107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Реутов, Е. В. Капитальный ремонт земляного полотна механизированными комплексами / Е. В. Реутов.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- 2022. - № 7. - С. 7-9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FD">
        <w:rPr>
          <w:rFonts w:ascii="Times New Roman" w:hAnsi="Times New Roman" w:cs="Times New Roman"/>
          <w:sz w:val="28"/>
          <w:szCs w:val="28"/>
        </w:rPr>
        <w:t>Седелкин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Ю. А. Мониторинг состояния земляного полотна / Ю. А.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Седелкин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Атапин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А. А. Чекин. – Текст: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электронный  /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>/ Путь и путевое хозяйство. - 2020. - № 12. - С. 30-33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FD">
        <w:rPr>
          <w:rFonts w:ascii="Times New Roman" w:hAnsi="Times New Roman" w:cs="Times New Roman"/>
          <w:sz w:val="28"/>
          <w:szCs w:val="28"/>
        </w:rPr>
        <w:t>Смоляницкий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Л. А. Стабилизация насыпей на слабом основании / Л. А.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Смоляницкий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. – Текст: электронный // Путь и путевое хозяйство. - 2019. - № 3. - С. 7-10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Способы усиления земляного полотна без снятия рельсошпальной решетки / М. О. Тищенко, К. А. Погосян, В. В.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Матлаева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Окост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. / РГУПС. - Ростов-на-Дону, 2020. - С. 227-230 // ЭБ НТБ РГУПС.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Стабилизация земляного полотна укрепляющими добавками / П. И.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Дыдышко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С. В. Ольхина, А. В. Тарасенко.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- 2022. - № 1. - С. 22-27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Степанов, М. А. Разработка способов автоматизации контроля и технологических операций в инфраструктуре железных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дорог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монография / М. А. Степанов. —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, 2021. — 192 с. — ISBN 978-5-98710-391-3. —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 // ЭБС Лань. 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Сычева, А. В. Моделирование работы железнодорожного пути с учетом динамических воздействий и различных свойств грунта и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насыпи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учен. степ. канд.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наук : 01.02.04 / А. В. Сычева ; науч. рук. А. А.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Локтев ;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гос. ун-т путей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(МИИТ). - М., 2013. - 20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граф., карты, табл. - Текст : непосредственный // ЭБ НТБ РГУПС.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FD">
        <w:rPr>
          <w:rFonts w:ascii="Times New Roman" w:hAnsi="Times New Roman" w:cs="Times New Roman"/>
          <w:sz w:val="28"/>
          <w:szCs w:val="28"/>
        </w:rPr>
        <w:t>Тлявлин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Р.М. 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9E20FD">
        <w:rPr>
          <w:rFonts w:ascii="Times New Roman" w:hAnsi="Times New Roman" w:cs="Times New Roman"/>
          <w:sz w:val="28"/>
          <w:szCs w:val="28"/>
        </w:rPr>
        <w:t xml:space="preserve">ценка технического состояния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волногасящих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сооружений инженерной защиты земляного полотна от волнового воздействия /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Р.М.Тлявлин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– Текст: электронный // Известия Петербургского университета путей сообщения. – 2020. – Т. 17. - № 2. – С. 198-209 // НЭБ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Фазилова, З. Т. Анализ причин переувлажнения основной площадки / З. Т. Фазилова, В. В.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Шапран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- 2022. - № 7. - С. 27-28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lastRenderedPageBreak/>
        <w:t xml:space="preserve">Фазилова, З. Т. Перспективы информационной логистики данных о состоянии земляного полотна / З. Т. Фазилова, В. В.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Шапран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- 2022. - № 4. - С. 14-15 // Public.ru.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Шаповалов, В. Л. Диагностика балластного слоя и земляного полотна железных дорог методом </w:t>
      </w:r>
      <w:proofErr w:type="spellStart"/>
      <w:proofErr w:type="gramStart"/>
      <w:r w:rsidRPr="009E20FD">
        <w:rPr>
          <w:rFonts w:ascii="Times New Roman" w:hAnsi="Times New Roman" w:cs="Times New Roman"/>
          <w:sz w:val="28"/>
          <w:szCs w:val="28"/>
        </w:rPr>
        <w:t>георадиолокации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учен. степ. д-ра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наук : 2.9.2 / В. Л. Шаповалов ; науч. консультант В. А. Явна ; ФГБОУ ВО РГУПС. - Ростов-на-Дону, 2022. - 396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ил., прил. - Текст : электронный + Текст : непосредственный // ЭБ НТБ РГУПС.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Шаповалов, В. Л. Оценка равномерности уплотнения грунтов земляного полотна при строительстве методом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георадиолокации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/ В. Л. Шаповалов. - </w:t>
      </w:r>
      <w:proofErr w:type="gramStart"/>
      <w:r w:rsidRPr="009E20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E20FD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- 2021. - № 3(83). - С. 157-170 // ЭБ НТБ РГУПС.</w:t>
      </w:r>
    </w:p>
    <w:p w:rsidR="009E20FD" w:rsidRPr="009E20FD" w:rsidRDefault="009E20FD" w:rsidP="009E20F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FD">
        <w:rPr>
          <w:rFonts w:ascii="Times New Roman" w:hAnsi="Times New Roman" w:cs="Times New Roman"/>
          <w:sz w:val="28"/>
          <w:szCs w:val="28"/>
        </w:rPr>
        <w:t xml:space="preserve">Штыков В.И. Эффективность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бесполостного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дренажа при осушении земляного полотна / В.И. Штыков,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А.Б.Пономарев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. – Текст: электронный // III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Бетанкуровский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 xml:space="preserve"> Международный инженерный форум: сборник трудов. – Санкт-Петербург. – 2021. С. 202-204 // НЭБ </w:t>
      </w:r>
      <w:proofErr w:type="spellStart"/>
      <w:r w:rsidRPr="009E20F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E20FD">
        <w:rPr>
          <w:rFonts w:ascii="Times New Roman" w:hAnsi="Times New Roman" w:cs="Times New Roman"/>
          <w:sz w:val="28"/>
          <w:szCs w:val="28"/>
        </w:rPr>
        <w:t>.</w:t>
      </w:r>
    </w:p>
    <w:sectPr w:rsidR="009E20FD" w:rsidRPr="009E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5A65"/>
    <w:multiLevelType w:val="hybridMultilevel"/>
    <w:tmpl w:val="29AC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511A"/>
    <w:multiLevelType w:val="hybridMultilevel"/>
    <w:tmpl w:val="F17E04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483A27C9"/>
    <w:multiLevelType w:val="hybridMultilevel"/>
    <w:tmpl w:val="1FB0F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C39F7"/>
    <w:multiLevelType w:val="hybridMultilevel"/>
    <w:tmpl w:val="E200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D2DA6"/>
    <w:multiLevelType w:val="hybridMultilevel"/>
    <w:tmpl w:val="F17E04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E00B3"/>
    <w:multiLevelType w:val="hybridMultilevel"/>
    <w:tmpl w:val="059A2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F2"/>
    <w:rsid w:val="00014F62"/>
    <w:rsid w:val="00030481"/>
    <w:rsid w:val="00051E0E"/>
    <w:rsid w:val="00052201"/>
    <w:rsid w:val="00061D7D"/>
    <w:rsid w:val="00073E35"/>
    <w:rsid w:val="00074CDA"/>
    <w:rsid w:val="00086E06"/>
    <w:rsid w:val="000B0B5A"/>
    <w:rsid w:val="001011B7"/>
    <w:rsid w:val="001167D6"/>
    <w:rsid w:val="00117DB3"/>
    <w:rsid w:val="00125CFC"/>
    <w:rsid w:val="00133F76"/>
    <w:rsid w:val="00151C7B"/>
    <w:rsid w:val="00155580"/>
    <w:rsid w:val="001738AD"/>
    <w:rsid w:val="00185373"/>
    <w:rsid w:val="00190492"/>
    <w:rsid w:val="001926C5"/>
    <w:rsid w:val="00192EBA"/>
    <w:rsid w:val="001A36B6"/>
    <w:rsid w:val="001C091E"/>
    <w:rsid w:val="00212D94"/>
    <w:rsid w:val="002318B9"/>
    <w:rsid w:val="002369AA"/>
    <w:rsid w:val="00293306"/>
    <w:rsid w:val="002D5CCA"/>
    <w:rsid w:val="002E6C6A"/>
    <w:rsid w:val="00314119"/>
    <w:rsid w:val="00321061"/>
    <w:rsid w:val="003276FE"/>
    <w:rsid w:val="0033281C"/>
    <w:rsid w:val="00342603"/>
    <w:rsid w:val="00343900"/>
    <w:rsid w:val="00346CB5"/>
    <w:rsid w:val="00360DBE"/>
    <w:rsid w:val="003755D5"/>
    <w:rsid w:val="00392E9D"/>
    <w:rsid w:val="003C0381"/>
    <w:rsid w:val="003F5A2A"/>
    <w:rsid w:val="00407EBB"/>
    <w:rsid w:val="0044276C"/>
    <w:rsid w:val="00482473"/>
    <w:rsid w:val="004B4F0B"/>
    <w:rsid w:val="004E0C63"/>
    <w:rsid w:val="004F3133"/>
    <w:rsid w:val="004F3E67"/>
    <w:rsid w:val="004F5F73"/>
    <w:rsid w:val="00503FD1"/>
    <w:rsid w:val="005218BB"/>
    <w:rsid w:val="0052718C"/>
    <w:rsid w:val="00540E57"/>
    <w:rsid w:val="005469BB"/>
    <w:rsid w:val="00553783"/>
    <w:rsid w:val="005A1D5B"/>
    <w:rsid w:val="005D0209"/>
    <w:rsid w:val="005E61BB"/>
    <w:rsid w:val="00600352"/>
    <w:rsid w:val="0060056D"/>
    <w:rsid w:val="00604B61"/>
    <w:rsid w:val="00611D03"/>
    <w:rsid w:val="006206F3"/>
    <w:rsid w:val="006254CC"/>
    <w:rsid w:val="00676DCD"/>
    <w:rsid w:val="00692624"/>
    <w:rsid w:val="006E5656"/>
    <w:rsid w:val="006E6D43"/>
    <w:rsid w:val="00705CDB"/>
    <w:rsid w:val="00711B79"/>
    <w:rsid w:val="00714BF2"/>
    <w:rsid w:val="007261FE"/>
    <w:rsid w:val="00754C78"/>
    <w:rsid w:val="0078117B"/>
    <w:rsid w:val="007B6D63"/>
    <w:rsid w:val="0081136B"/>
    <w:rsid w:val="00872C7B"/>
    <w:rsid w:val="00875134"/>
    <w:rsid w:val="008D570B"/>
    <w:rsid w:val="009B0EAE"/>
    <w:rsid w:val="009B2CBF"/>
    <w:rsid w:val="009E20FD"/>
    <w:rsid w:val="009E7355"/>
    <w:rsid w:val="00A46170"/>
    <w:rsid w:val="00A51C3B"/>
    <w:rsid w:val="00AF4CFF"/>
    <w:rsid w:val="00B10EE3"/>
    <w:rsid w:val="00B34DF9"/>
    <w:rsid w:val="00B82875"/>
    <w:rsid w:val="00B927CF"/>
    <w:rsid w:val="00BD6C83"/>
    <w:rsid w:val="00BF0F87"/>
    <w:rsid w:val="00C11AC1"/>
    <w:rsid w:val="00C120F7"/>
    <w:rsid w:val="00C27C96"/>
    <w:rsid w:val="00C76E5E"/>
    <w:rsid w:val="00C836AD"/>
    <w:rsid w:val="00C92B0E"/>
    <w:rsid w:val="00CB3A0D"/>
    <w:rsid w:val="00CC06D1"/>
    <w:rsid w:val="00D0286D"/>
    <w:rsid w:val="00D11006"/>
    <w:rsid w:val="00D268A2"/>
    <w:rsid w:val="00D545A7"/>
    <w:rsid w:val="00D67B4A"/>
    <w:rsid w:val="00D72268"/>
    <w:rsid w:val="00D92949"/>
    <w:rsid w:val="00DC2133"/>
    <w:rsid w:val="00DD4B16"/>
    <w:rsid w:val="00E075D5"/>
    <w:rsid w:val="00E33B47"/>
    <w:rsid w:val="00E50A67"/>
    <w:rsid w:val="00E54C60"/>
    <w:rsid w:val="00EF0E75"/>
    <w:rsid w:val="00EF7163"/>
    <w:rsid w:val="00F05895"/>
    <w:rsid w:val="00F33CBF"/>
    <w:rsid w:val="00F613CE"/>
    <w:rsid w:val="00F633BE"/>
    <w:rsid w:val="00F8749A"/>
    <w:rsid w:val="00FC6AE5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67E4"/>
  <w15:docId w15:val="{BA0525B4-4E36-4557-A08D-0466488E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3F5A2A"/>
  </w:style>
  <w:style w:type="character" w:customStyle="1" w:styleId="apple-converted-space">
    <w:name w:val="apple-converted-space"/>
    <w:basedOn w:val="a0"/>
    <w:rsid w:val="003F5A2A"/>
  </w:style>
  <w:style w:type="character" w:styleId="a3">
    <w:name w:val="Strong"/>
    <w:basedOn w:val="a0"/>
    <w:uiPriority w:val="22"/>
    <w:qFormat/>
    <w:rsid w:val="003F5A2A"/>
    <w:rPr>
      <w:b/>
      <w:bCs/>
    </w:rPr>
  </w:style>
  <w:style w:type="paragraph" w:styleId="a4">
    <w:name w:val="List Paragraph"/>
    <w:basedOn w:val="a"/>
    <w:uiPriority w:val="34"/>
    <w:qFormat/>
    <w:rsid w:val="00C27C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4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6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5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7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D3D26-E8C7-4975-82D4-C3DDB702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dcterms:created xsi:type="dcterms:W3CDTF">2020-08-20T06:52:00Z</dcterms:created>
  <dcterms:modified xsi:type="dcterms:W3CDTF">2022-12-13T06:33:00Z</dcterms:modified>
</cp:coreProperties>
</file>