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0F" w:rsidRPr="002E1E22" w:rsidRDefault="0049790F" w:rsidP="00656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22">
        <w:rPr>
          <w:rFonts w:ascii="Times New Roman" w:hAnsi="Times New Roman" w:cs="Times New Roman"/>
          <w:b/>
          <w:sz w:val="28"/>
          <w:szCs w:val="28"/>
        </w:rPr>
        <w:t>Тормозное оборудование подвижного состава – безопасность эксплуатации</w:t>
      </w:r>
    </w:p>
    <w:p w:rsidR="00C57451" w:rsidRDefault="00C57451" w:rsidP="002E1E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7A5ACA" w:rsidRPr="00A46B64" w:rsidRDefault="007A5ACA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B64">
        <w:rPr>
          <w:rFonts w:ascii="Times New Roman" w:hAnsi="Times New Roman" w:cs="Times New Roman"/>
          <w:bCs/>
          <w:sz w:val="28"/>
          <w:szCs w:val="28"/>
          <w:lang w:val="en-US"/>
        </w:rPr>
        <w:t>Energy balance of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the airflow boundary layer in the brake disc ventilation / I. A.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Yaitskov</w:t>
      </w:r>
      <w:proofErr w:type="spellEnd"/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, A. E. Litvinov, P. A.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Polyakov</w:t>
      </w:r>
      <w:proofErr w:type="spellEnd"/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[et al.]. </w:t>
      </w:r>
      <w:r w:rsidR="00A46B64" w:rsidRPr="00A46B6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46B64">
        <w:rPr>
          <w:rFonts w:ascii="Times New Roman" w:hAnsi="Times New Roman" w:cs="Times New Roman"/>
          <w:sz w:val="28"/>
          <w:szCs w:val="28"/>
        </w:rPr>
        <w:t>Текст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B64">
        <w:rPr>
          <w:rFonts w:ascii="Times New Roman" w:hAnsi="Times New Roman" w:cs="Times New Roman"/>
          <w:sz w:val="28"/>
          <w:szCs w:val="28"/>
        </w:rPr>
        <w:t>электронный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// Journal of Physics: Conference Series : Intelligent Information Technology and Mathematical Modeling 2021, IITMM 2021,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Divnomorskoe</w:t>
      </w:r>
      <w:proofErr w:type="spellEnd"/>
      <w:r w:rsidRPr="00A46B64">
        <w:rPr>
          <w:rFonts w:ascii="Times New Roman" w:hAnsi="Times New Roman" w:cs="Times New Roman"/>
          <w:sz w:val="28"/>
          <w:szCs w:val="28"/>
          <w:lang w:val="en-US"/>
        </w:rPr>
        <w:t>, 31 May</w:t>
      </w:r>
      <w:r w:rsidR="00A46B64" w:rsidRPr="00A46B6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6 June 2021. </w:t>
      </w:r>
      <w:r w:rsidR="00A46B64" w:rsidRPr="00A46B6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2021. </w:t>
      </w:r>
      <w:r w:rsidR="00A46B64" w:rsidRPr="00A46B6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B64">
        <w:rPr>
          <w:rFonts w:ascii="Times New Roman" w:hAnsi="Times New Roman" w:cs="Times New Roman"/>
          <w:bCs/>
          <w:sz w:val="28"/>
          <w:szCs w:val="28"/>
        </w:rPr>
        <w:t>Т</w:t>
      </w:r>
      <w:r w:rsidRPr="00A46B64">
        <w:rPr>
          <w:rFonts w:ascii="Times New Roman" w:hAnsi="Times New Roman" w:cs="Times New Roman"/>
          <w:bCs/>
          <w:sz w:val="28"/>
          <w:szCs w:val="28"/>
          <w:lang w:val="en-US"/>
        </w:rPr>
        <w:t>. 2131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46B64"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 w:rsidRPr="00A46B64">
        <w:rPr>
          <w:rFonts w:ascii="Times New Roman" w:hAnsi="Times New Roman" w:cs="Times New Roman"/>
          <w:bCs/>
          <w:sz w:val="28"/>
          <w:szCs w:val="28"/>
          <w:lang w:val="en-US"/>
        </w:rPr>
        <w:t>. 2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46B64" w:rsidRPr="00A46B6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7251A4">
        <w:rPr>
          <w:rFonts w:ascii="Times New Roman" w:hAnsi="Times New Roman" w:cs="Times New Roman"/>
          <w:sz w:val="28"/>
          <w:szCs w:val="28"/>
          <w:lang w:val="en-US"/>
        </w:rPr>
        <w:t>. 022050</w:t>
      </w:r>
      <w:r w:rsidR="007251A4" w:rsidRPr="007251A4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Scopus.</w:t>
      </w:r>
    </w:p>
    <w:p w:rsidR="007A5ACA" w:rsidRPr="00A46B64" w:rsidRDefault="007A5ACA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B64">
        <w:rPr>
          <w:rFonts w:ascii="Times New Roman" w:hAnsi="Times New Roman" w:cs="Times New Roman"/>
          <w:bCs/>
          <w:sz w:val="28"/>
          <w:szCs w:val="28"/>
          <w:lang w:val="en-US"/>
        </w:rPr>
        <w:t>Influence of Forced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Cooling Criteria on the Pressure Distribution Inside the Curved Ventilation Ducts of the Brake Disc / P.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Polyakov</w:t>
      </w:r>
      <w:proofErr w:type="spellEnd"/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, A. Litvinov, R.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Tagiev</w:t>
      </w:r>
      <w:proofErr w:type="spellEnd"/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[et al.]. </w:t>
      </w:r>
      <w:r w:rsidR="00A46B64" w:rsidRPr="00A46B6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46B64">
        <w:rPr>
          <w:rFonts w:ascii="Times New Roman" w:hAnsi="Times New Roman" w:cs="Times New Roman"/>
          <w:sz w:val="28"/>
          <w:szCs w:val="28"/>
        </w:rPr>
        <w:t>Текст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B64">
        <w:rPr>
          <w:rFonts w:ascii="Times New Roman" w:hAnsi="Times New Roman" w:cs="Times New Roman"/>
          <w:sz w:val="28"/>
          <w:szCs w:val="28"/>
        </w:rPr>
        <w:t>электронный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// Lecture Notes in Civil Engineering. </w:t>
      </w:r>
      <w:r w:rsidR="00A46B64" w:rsidRPr="00A46B6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2022. </w:t>
      </w:r>
      <w:r w:rsidR="00A46B64" w:rsidRPr="00A46B6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B64">
        <w:rPr>
          <w:rFonts w:ascii="Times New Roman" w:hAnsi="Times New Roman" w:cs="Times New Roman"/>
          <w:bCs/>
          <w:sz w:val="28"/>
          <w:szCs w:val="28"/>
        </w:rPr>
        <w:t>Т</w:t>
      </w:r>
      <w:r w:rsidRPr="00A46B64">
        <w:rPr>
          <w:rFonts w:ascii="Times New Roman" w:hAnsi="Times New Roman" w:cs="Times New Roman"/>
          <w:bCs/>
          <w:sz w:val="28"/>
          <w:szCs w:val="28"/>
          <w:lang w:val="en-US"/>
        </w:rPr>
        <w:t>. 180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46B64" w:rsidRPr="00A46B6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P. 47</w:t>
      </w:r>
      <w:r w:rsidR="00A46B64" w:rsidRPr="00A46B6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251A4">
        <w:rPr>
          <w:rFonts w:ascii="Times New Roman" w:hAnsi="Times New Roman" w:cs="Times New Roman"/>
          <w:sz w:val="28"/>
          <w:szCs w:val="28"/>
          <w:lang w:val="en-US"/>
        </w:rPr>
        <w:t>60 //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Scopus.</w:t>
      </w:r>
    </w:p>
    <w:p w:rsidR="007A5ACA" w:rsidRPr="00A46B64" w:rsidRDefault="007A5ACA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B64">
        <w:rPr>
          <w:rFonts w:ascii="Times New Roman" w:hAnsi="Times New Roman" w:cs="Times New Roman"/>
          <w:bCs/>
          <w:sz w:val="28"/>
          <w:szCs w:val="28"/>
          <w:lang w:val="en-US"/>
        </w:rPr>
        <w:t>Parametric Analysis of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the Boundary Layer of the Air Flow of the Ventilation Duct of the Brake Disc / A. Litvinov, I. A.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Yaitskov</w:t>
      </w:r>
      <w:proofErr w:type="spellEnd"/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, P.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Polyakov</w:t>
      </w:r>
      <w:proofErr w:type="spellEnd"/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[et al.]. </w:t>
      </w:r>
      <w:r w:rsidR="00A46B64" w:rsidRPr="00A46B6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46B64">
        <w:rPr>
          <w:rFonts w:ascii="Times New Roman" w:hAnsi="Times New Roman" w:cs="Times New Roman"/>
          <w:sz w:val="28"/>
          <w:szCs w:val="28"/>
        </w:rPr>
        <w:t>Текст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B64">
        <w:rPr>
          <w:rFonts w:ascii="Times New Roman" w:hAnsi="Times New Roman" w:cs="Times New Roman"/>
          <w:sz w:val="28"/>
          <w:szCs w:val="28"/>
        </w:rPr>
        <w:t>электронный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// Lecture Notes in Mechanical Engineering : 9th World Congress on Aviation in the XXI Century: Safety in Aviation and Space Technologies, 2021, Kyiv, 26</w:t>
      </w:r>
      <w:r w:rsidR="00A46B64" w:rsidRPr="00A46B6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28 April 2021. </w:t>
      </w:r>
      <w:r w:rsidR="00A46B64" w:rsidRPr="00A46B6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2022. </w:t>
      </w:r>
      <w:r w:rsidR="00A46B64" w:rsidRPr="00A46B6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P. 493</w:t>
      </w:r>
      <w:r w:rsidR="00A46B64" w:rsidRPr="00A46B6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251A4">
        <w:rPr>
          <w:rFonts w:ascii="Times New Roman" w:hAnsi="Times New Roman" w:cs="Times New Roman"/>
          <w:sz w:val="28"/>
          <w:szCs w:val="28"/>
          <w:lang w:val="en-US"/>
        </w:rPr>
        <w:t>504 //</w:t>
      </w:r>
      <w:r w:rsidRPr="00A46B64">
        <w:rPr>
          <w:rFonts w:ascii="Times New Roman" w:hAnsi="Times New Roman" w:cs="Times New Roman"/>
          <w:sz w:val="28"/>
          <w:szCs w:val="28"/>
          <w:lang w:val="en-US"/>
        </w:rPr>
        <w:t xml:space="preserve"> Scopus.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 xml:space="preserve">Алгоритм адаптивного управления тормозным нажатием пассажирского подвижного состава / П. Ю. Иванов, Е. Ю.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Дульский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, Д. В. Осипов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Транспорт: наука, техника, управление. Научный информационный сбо</w:t>
      </w:r>
      <w:r w:rsidR="00E66C39">
        <w:rPr>
          <w:rFonts w:ascii="Times New Roman" w:hAnsi="Times New Roman" w:cs="Times New Roman"/>
          <w:sz w:val="28"/>
          <w:szCs w:val="28"/>
        </w:rPr>
        <w:t>рник. – 2022. – № 5. – С. 60–64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 xml:space="preserve">Анализ факторов, влияющих на коэффициент трения тормозной колодки подвижного состава / А. А.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, П. Ю. Иванов, Д. В. Осипов, Д. А. Тихонов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Современные технологии. Системный анализ. Моделирование.</w:t>
      </w:r>
      <w:r w:rsidR="00E66C39">
        <w:rPr>
          <w:rFonts w:ascii="Times New Roman" w:hAnsi="Times New Roman" w:cs="Times New Roman"/>
          <w:sz w:val="28"/>
          <w:szCs w:val="28"/>
        </w:rPr>
        <w:t xml:space="preserve"> – 2022. – № 2(74). – С. 91–100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924A2E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Баглюк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 Д. Н. Разработка электронного учебного комплекса по изучению тормозного оборудования локомотива / Д. Н.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Баглюк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, З. А.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Верский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, Г. М. Ниязов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Студент: наука, профессия, жизнь : сб. материалов IX всероссийской студенческой научной конференции с международным участием : в 4–х частях / Омский государственный университет путей сообще</w:t>
      </w:r>
      <w:r w:rsidR="00E66C39">
        <w:rPr>
          <w:rFonts w:ascii="Times New Roman" w:hAnsi="Times New Roman" w:cs="Times New Roman"/>
          <w:sz w:val="28"/>
          <w:szCs w:val="28"/>
        </w:rPr>
        <w:t>ния. – Омск, 2022. – С. 258–261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>Баранов В. А. О трудностях внедрения технологии автоматизированного контроля исправности работы тормозного оборудования вагонов в грузовых поездах / В. А. Баранов, С. С. Смирнов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Железная дорога: путь в будущее : сб. материалов I Международной научной конференции аспирантов и молодых ученых / Научно–исследовательский институт железнодорожного транспорт</w:t>
      </w:r>
      <w:r w:rsidR="00E66C39">
        <w:rPr>
          <w:rFonts w:ascii="Times New Roman" w:hAnsi="Times New Roman" w:cs="Times New Roman"/>
          <w:sz w:val="28"/>
          <w:szCs w:val="28"/>
        </w:rPr>
        <w:t>а. – Москва, 2022. – С. 287–294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924A2E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Бондарик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 В. Б. Сравнительный анализ тормозных колодок и их влияние на износ колёсных пар тягового подвижного состава / В. Б.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Бондарик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, О. В. Мельниченко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Молодая наука Сибири</w:t>
      </w:r>
      <w:r w:rsidR="00E66C39">
        <w:rPr>
          <w:rFonts w:ascii="Times New Roman" w:hAnsi="Times New Roman" w:cs="Times New Roman"/>
          <w:sz w:val="28"/>
          <w:szCs w:val="28"/>
        </w:rPr>
        <w:t>. – 2021. – № 3(13). – С. 37–45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lastRenderedPageBreak/>
        <w:t xml:space="preserve">Дроздов Е. А. Повышение эффективности и надежности работы тормозов пассажирских поездов / Е. А. Дроздов, Я. В.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Жатченко</w:t>
      </w:r>
      <w:proofErr w:type="spell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Инновационные процессы в научной среде : сб. материалов Международной (заочной) научно–практической конференции / Научно–издательский центр Мир науки ; под общей ред. А. И.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  <w:r w:rsidR="00E66C39">
        <w:rPr>
          <w:rFonts w:ascii="Times New Roman" w:hAnsi="Times New Roman" w:cs="Times New Roman"/>
          <w:sz w:val="28"/>
          <w:szCs w:val="28"/>
        </w:rPr>
        <w:t xml:space="preserve"> – Нефтекамск, 2021. – С. 40–44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Дульский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 Е. Ю. Существующие способы управления тормозным нажатием пассажирского подвижного состава / Е. Ю.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Дульский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, Д. О. Емельянов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Научные междисциплинарные исследования : сб. статей XV Международной научно–практической конференции / КДУ,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Доброс</w:t>
      </w:r>
      <w:r w:rsidR="00E66C39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="00E66C39">
        <w:rPr>
          <w:rFonts w:ascii="Times New Roman" w:hAnsi="Times New Roman" w:cs="Times New Roman"/>
          <w:sz w:val="28"/>
          <w:szCs w:val="28"/>
        </w:rPr>
        <w:t>. – Москва, 2021. – С. 20–27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924A2E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 xml:space="preserve">Ефремов А. Ю. Автоматическое опробование тормозов и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 в сфере грузовых перевозок / А. Ю. Ефремов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Железные дороги </w:t>
      </w:r>
      <w:r w:rsidR="00E66C39">
        <w:rPr>
          <w:rFonts w:ascii="Times New Roman" w:hAnsi="Times New Roman" w:cs="Times New Roman"/>
          <w:sz w:val="28"/>
          <w:szCs w:val="28"/>
        </w:rPr>
        <w:t>мира. – 2021. – № 2. – С. 48–52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 xml:space="preserve">Иванов П. Ю. Существующие способы управления тормозным нажатием с повышенной эффективностью / П. Ю. Иванов, А. А.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, Д. О. Емельянов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Научные междисциплинарные исследования : сб. статей XV Международной научно–практической конференции / КДУ,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Доброс</w:t>
      </w:r>
      <w:r w:rsidR="00E66C39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="00E66C39">
        <w:rPr>
          <w:rFonts w:ascii="Times New Roman" w:hAnsi="Times New Roman" w:cs="Times New Roman"/>
          <w:sz w:val="28"/>
          <w:szCs w:val="28"/>
        </w:rPr>
        <w:t>. – Москва, 2021. – С. 28–36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924A2E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Игнатьев О. Л. Вариант автономного мобильного комплекса для опробования тормозов подвижного состава / О. Л. Игнатьев, Е. Н. Шведова.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Транспорт–2021 /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 ;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орг. ком. </w:t>
      </w:r>
      <w:proofErr w:type="spell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пред. А.Н. Гуда и др. – Ростов–на–Дону, 2021. – </w:t>
      </w:r>
      <w:r w:rsidRPr="00A46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66C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науки. – С. 211–215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A46B64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Инагамов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 С. Г. Фрикционный узел колодочного тормоза локомотивов и грузовых вагонов / С. Г.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Инагамов</w:t>
      </w:r>
      <w:proofErr w:type="spell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Механика. Исследования и инновации. – 2021. – № 14.</w:t>
      </w:r>
      <w:r w:rsidR="00E66C39">
        <w:rPr>
          <w:rFonts w:ascii="Times New Roman" w:hAnsi="Times New Roman" w:cs="Times New Roman"/>
          <w:sz w:val="28"/>
          <w:szCs w:val="28"/>
        </w:rPr>
        <w:t xml:space="preserve"> – С. 67–74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 xml:space="preserve">Инновационная тормозная система скоростной 80–футовой платформы / В. А. Никонов, В. Ф. Зубков, М. Н.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Цибизов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 [и др.]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Вестник Научно–исследовательского института железнодорожного транспорта. – 2021. – </w:t>
      </w:r>
      <w:r w:rsidR="00E66C39">
        <w:rPr>
          <w:rFonts w:ascii="Times New Roman" w:hAnsi="Times New Roman" w:cs="Times New Roman"/>
          <w:sz w:val="28"/>
          <w:szCs w:val="28"/>
        </w:rPr>
        <w:t>Т. 80. – № 6. – С. 343–350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 xml:space="preserve">Инновационные и научно–технологические приоритеты грузового железнодорожного транспорта / А. В. Тулупов, А. В.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Белошицкий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, Е. А. Шитов, Ю. А. Шитова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Мир транспо</w:t>
      </w:r>
      <w:r w:rsidR="00E66C39">
        <w:rPr>
          <w:rFonts w:ascii="Times New Roman" w:hAnsi="Times New Roman" w:cs="Times New Roman"/>
          <w:sz w:val="28"/>
          <w:szCs w:val="28"/>
        </w:rPr>
        <w:t>рта. – 2021. – Т. 19. – № 5(96)</w:t>
      </w:r>
      <w:r w:rsidRPr="00A46B64">
        <w:rPr>
          <w:rFonts w:ascii="Times New Roman" w:hAnsi="Times New Roman" w:cs="Times New Roman"/>
          <w:sz w:val="28"/>
          <w:szCs w:val="28"/>
        </w:rPr>
        <w:t xml:space="preserve"> – С. 58–68.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>Кирпиченко Е. М. Анализ отказов тормозного оборудования локомотивов в зимний период / Е. М. Кирпиченко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Инновационные проекты и технологии в образовании, промышленности и на транспорте : сб. материалов XVI научной конференции, посвященной Дню Российской науки / Омский государственный университет путей сообще</w:t>
      </w:r>
      <w:r w:rsidR="00E66C39">
        <w:rPr>
          <w:rFonts w:ascii="Times New Roman" w:hAnsi="Times New Roman" w:cs="Times New Roman"/>
          <w:sz w:val="28"/>
          <w:szCs w:val="28"/>
        </w:rPr>
        <w:t>ния. – Омск, 2022. – С. 228–234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lastRenderedPageBreak/>
        <w:t>Клюка В. П. Внедрение дисковых тормозов на отечественном железнодорожном подвижном составе и перспективы их применения на грузовых вагонах / В. П. Клюка, С. А. Мосол, П. Б. Сергеев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Инновационные проекты и технологии в образовании, п</w:t>
      </w:r>
      <w:r w:rsidR="00924A2E">
        <w:rPr>
          <w:rFonts w:ascii="Times New Roman" w:hAnsi="Times New Roman" w:cs="Times New Roman"/>
          <w:sz w:val="28"/>
          <w:szCs w:val="28"/>
        </w:rPr>
        <w:t>ромышленности и на транспорте :</w:t>
      </w:r>
      <w:r w:rsidRPr="00A46B64">
        <w:rPr>
          <w:rFonts w:ascii="Times New Roman" w:hAnsi="Times New Roman" w:cs="Times New Roman"/>
          <w:sz w:val="28"/>
          <w:szCs w:val="28"/>
        </w:rPr>
        <w:t xml:space="preserve"> сб. материалов научной конференции, посвященной Дню Российской науки / Министерство транспорта Российской Федерации ; Федеральное агентство железнодорожного транспорта ; Омский государственный университет путей сообще</w:t>
      </w:r>
      <w:r w:rsidR="00E66C39">
        <w:rPr>
          <w:rFonts w:ascii="Times New Roman" w:hAnsi="Times New Roman" w:cs="Times New Roman"/>
          <w:sz w:val="28"/>
          <w:szCs w:val="28"/>
        </w:rPr>
        <w:t>ния. – Омск, 2021. – С. 178–192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 xml:space="preserve">Клюка В. П. К вопросу разработки устройства зарядки и опробования тормозов поезда с функциями их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диагностиики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 и мониторинга в пути следования на базе использования кранов дистанционного управления тормозами № 130 и микропроцессорных систем управления современными локомотивами / В. П. Клюка, С. А. Мосол, А. М. Курманов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Инновационные проекты и технологии машиностроительных производств : сб. материалов четвертой всероссийской научно–технической конференции / Омский государственный университет путей сообще</w:t>
      </w:r>
      <w:r w:rsidR="00E66C39">
        <w:rPr>
          <w:rFonts w:ascii="Times New Roman" w:hAnsi="Times New Roman" w:cs="Times New Roman"/>
          <w:sz w:val="28"/>
          <w:szCs w:val="28"/>
        </w:rPr>
        <w:t>ния. – Омск, 2021. – С. 181–193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>Кротов С. В. Местные напряжения в колесных парах при торможении железнодорожного подвижного состава / С. В. Кротов, Д. П. Кононов, А. П. Буйносов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Транспорт Урала. – </w:t>
      </w:r>
      <w:r w:rsidR="00E66C39">
        <w:rPr>
          <w:rFonts w:ascii="Times New Roman" w:hAnsi="Times New Roman" w:cs="Times New Roman"/>
          <w:sz w:val="28"/>
          <w:szCs w:val="28"/>
        </w:rPr>
        <w:t>2021. – № 1(68). – С. 15–19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 xml:space="preserve">Малахова В. В. Имитационное моделирование фрикционных автоколебаний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триботехнической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системы"колесо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 – тормозная колодка – рычажный механизм" / В. В. Малахова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Вестник Луганского государственного университета имени Владимира Даля.</w:t>
      </w:r>
      <w:r w:rsidR="00E66C39">
        <w:rPr>
          <w:rFonts w:ascii="Times New Roman" w:hAnsi="Times New Roman" w:cs="Times New Roman"/>
          <w:sz w:val="28"/>
          <w:szCs w:val="28"/>
        </w:rPr>
        <w:t xml:space="preserve"> – 2021. – № 11(53). – С. 81–84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>Малахова В. В. Снижение уровня акустического излучения тормозных механизмов подвижного состава за счет уменьшения интенсивности фрикционных автоколебаний / В. В. Малахова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Вестник Луганского государственного университета имени Владимира Даля. –</w:t>
      </w:r>
      <w:r w:rsidR="00E66C39">
        <w:rPr>
          <w:rFonts w:ascii="Times New Roman" w:hAnsi="Times New Roman" w:cs="Times New Roman"/>
          <w:sz w:val="28"/>
          <w:szCs w:val="28"/>
        </w:rPr>
        <w:t xml:space="preserve"> 2021. – № 10(52). – С. 180–184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>Малахова В. В. Экспериментальная оценка эффективности способа снижения шума фрикционных тормозов подвижного состава / В. В. Малахова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Вестник Луганского государственного университета имени Владимира Даля. –</w:t>
      </w:r>
      <w:r w:rsidR="00E66C39">
        <w:rPr>
          <w:rFonts w:ascii="Times New Roman" w:hAnsi="Times New Roman" w:cs="Times New Roman"/>
          <w:sz w:val="28"/>
          <w:szCs w:val="28"/>
        </w:rPr>
        <w:t xml:space="preserve"> 2021. – № 12(54). – С. 195–198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>Малов В. А. Расчет зон напряженного состояния трубопроводов пневматической системы тормозного оборудования подвижного состава / В. А. Малов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Вестник Луганского государственного университета имени Владимира Даля. –</w:t>
      </w:r>
      <w:r w:rsidR="00E66C39">
        <w:rPr>
          <w:rFonts w:ascii="Times New Roman" w:hAnsi="Times New Roman" w:cs="Times New Roman"/>
          <w:sz w:val="28"/>
          <w:szCs w:val="28"/>
        </w:rPr>
        <w:t xml:space="preserve"> 2021. – № 11(53). – С. 190–192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 xml:space="preserve">Матвеев А. С. Экономическая оценка эффективности инвестиционного проекта установки беспроводных электропневматических тормозов на вагоны и локомотивы / А. С. Матвеев, Д. П.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Позоян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lastRenderedPageBreak/>
        <w:t>Шибанихин</w:t>
      </w:r>
      <w:proofErr w:type="spell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Проектный и инвестиционный менеджмент в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постпандемический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 период : сб. материалов II Национальной научно–практической конференции / ФГБУ "Российское энергетическое агентство" Минэнерго России Краснодарский ЦНТИ – филиал ФГБУ "РЭА" Минэнерго России. </w:t>
      </w:r>
      <w:r w:rsidR="00E66C39">
        <w:rPr>
          <w:rFonts w:ascii="Times New Roman" w:hAnsi="Times New Roman" w:cs="Times New Roman"/>
          <w:sz w:val="28"/>
          <w:szCs w:val="28"/>
        </w:rPr>
        <w:t>– Краснодар, 2021. – С. 225–232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 xml:space="preserve">Математическая модель работы тормозной системы поезда в процессе торможения с учетом динамики коэффициента трения колодки о колесо и сцепления с рельсом в компьютерной среде / А. А.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, П. Ю. Иванов, С. П. Круглов [и др.]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Вестник Ростовского государственного университета путей сообщения. </w:t>
      </w:r>
      <w:r w:rsidR="00E66C39">
        <w:rPr>
          <w:rFonts w:ascii="Times New Roman" w:hAnsi="Times New Roman" w:cs="Times New Roman"/>
          <w:sz w:val="28"/>
          <w:szCs w:val="28"/>
        </w:rPr>
        <w:t>– 2022. – № 2(86). – С. 104–113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>Никулин Ю. В. Особенности управления пневматическими тормозами на равнинном включении воздухораспределителей при вождении поездов на горных участках / Ю. В. Никулин, А. Н. Тепляков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Транспорт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Азиатско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–Тихоокеанского региона</w:t>
      </w:r>
      <w:r w:rsidR="00E66C39">
        <w:rPr>
          <w:rFonts w:ascii="Times New Roman" w:hAnsi="Times New Roman" w:cs="Times New Roman"/>
          <w:sz w:val="28"/>
          <w:szCs w:val="28"/>
        </w:rPr>
        <w:t>. – 2022. – № 1(30). – С. 10–14</w:t>
      </w:r>
      <w:r w:rsidRPr="00A46B64">
        <w:rPr>
          <w:rFonts w:ascii="Times New Roman" w:hAnsi="Times New Roman" w:cs="Times New Roman"/>
          <w:sz w:val="28"/>
          <w:szCs w:val="28"/>
        </w:rPr>
        <w:t xml:space="preserve"> </w:t>
      </w:r>
      <w:r w:rsidR="007251A4" w:rsidRPr="00A46B6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7251A4"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7251A4"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>Никулин Ю. В. Практические предложения и рекомендации по управлению автотормозами на затяжных спусках / Ю. В. Никулин, А. Н. Тепляков, Д. Н. Никитин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Транспорт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Азиатско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–Тихоокеанского региона. – 2021. – № 2(27). – С. 9–13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>Петров А. О. Перспективы развития механической части тормозов вагонов с учетом влияния тепловых процессов на повреждаемость колесных пар / А. О. Петров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Железная дорога: путь в будущее : сб. материалов I Международной научной конференции аспирантов и молодых ученых / Научно–исследовательский институт железнодорожного транспорт</w:t>
      </w:r>
      <w:r w:rsidR="00E66C39">
        <w:rPr>
          <w:rFonts w:ascii="Times New Roman" w:hAnsi="Times New Roman" w:cs="Times New Roman"/>
          <w:sz w:val="28"/>
          <w:szCs w:val="28"/>
        </w:rPr>
        <w:t>а. – Москва, 2022. – С. 110–113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Погудин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 В. Г. Пути повышения эффективности тормозов грузовых поездов / В. Г.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Погудин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, А. В. Исаев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Локомотив. </w:t>
      </w:r>
      <w:r w:rsidR="00E66C39">
        <w:rPr>
          <w:rFonts w:ascii="Times New Roman" w:hAnsi="Times New Roman" w:cs="Times New Roman"/>
          <w:sz w:val="28"/>
          <w:szCs w:val="28"/>
        </w:rPr>
        <w:t>– 2021. – № 11(779). – С. 37–39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>Раевский А. Е. Опробование тормозов в грузовых поездах / А. Е. Раевский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Локомотив.</w:t>
      </w:r>
      <w:r w:rsidR="00E66C39">
        <w:rPr>
          <w:rFonts w:ascii="Times New Roman" w:hAnsi="Times New Roman" w:cs="Times New Roman"/>
          <w:sz w:val="28"/>
          <w:szCs w:val="28"/>
        </w:rPr>
        <w:t xml:space="preserve"> – 2021. – № 2(770). – С. 36–39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 xml:space="preserve">Реверсивный инжиниринг в производстве деталей и узлов подвижного состава / Я. Ю. Низовцева, Е. Ю.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Дульский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, П. Ю. Иванов [и др.]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Молодая наука Сибири. – 2021. – № 1(11). </w:t>
      </w:r>
      <w:r w:rsidR="00E66C39">
        <w:rPr>
          <w:rFonts w:ascii="Times New Roman" w:hAnsi="Times New Roman" w:cs="Times New Roman"/>
          <w:sz w:val="28"/>
          <w:szCs w:val="28"/>
        </w:rPr>
        <w:t>– С. 36–43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>Рубцов К. Д. Исследование автоматических регуляторов в системе управления электропневматическим торможением поезда / К. Д. Рубцов, П. О. Чинков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Молодежная наука : сб. трудов XXVI Всероссийской студенческой научно–практической конференции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 / Красноярский институт железнодорожного транспорта – филиал ФГБОУ ВО Иркутский государственный университет путей сообщения. –</w:t>
      </w:r>
      <w:r w:rsidR="00E66C39">
        <w:rPr>
          <w:rFonts w:ascii="Times New Roman" w:hAnsi="Times New Roman" w:cs="Times New Roman"/>
          <w:sz w:val="28"/>
          <w:szCs w:val="28"/>
        </w:rPr>
        <w:t xml:space="preserve"> Красноярск, 2022. – С. 134–137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B64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 А. А. Новые воздухораспределители для современного грузового подвижного состава / А. А.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Елякин</w:t>
      </w:r>
      <w:proofErr w:type="spell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Научно–техническое и экономическое сотрудничество стран АТР в XXI в</w:t>
      </w:r>
      <w:r w:rsidR="00E66C39">
        <w:rPr>
          <w:rFonts w:ascii="Times New Roman" w:hAnsi="Times New Roman" w:cs="Times New Roman"/>
          <w:sz w:val="28"/>
          <w:szCs w:val="28"/>
        </w:rPr>
        <w:t>еке. – 2021. – Т. 1. – С. 37–41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 xml:space="preserve">Сахаров П. А. Исследование продольной динамики грузового поезда при электродинамическом торможении в условиях горного участка железной дороги Ангрен – ПАП / П. А. Сахаров, А. А.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Юлдашов</w:t>
      </w:r>
      <w:proofErr w:type="spell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Механика. Исследования и инноваци</w:t>
      </w:r>
      <w:r w:rsidR="00E66C39">
        <w:rPr>
          <w:rFonts w:ascii="Times New Roman" w:hAnsi="Times New Roman" w:cs="Times New Roman"/>
          <w:sz w:val="28"/>
          <w:szCs w:val="28"/>
        </w:rPr>
        <w:t>и. – 2021. – № 14. – С. 210–220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 xml:space="preserve">Сахаров П. А. Оценка влияния зазоров в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межвагонных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 соединениях поезда на продольные силы в автосцепках при электродинамическом торможении / П. А. Сахаров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Проблемы безопасности на транспорте : сб. материалов ХI Международной научно–практической конференции : в 2 частях / Белорусский государственный университет транспорт</w:t>
      </w:r>
      <w:r w:rsidR="00E66C39">
        <w:rPr>
          <w:rFonts w:ascii="Times New Roman" w:hAnsi="Times New Roman" w:cs="Times New Roman"/>
          <w:sz w:val="28"/>
          <w:szCs w:val="28"/>
        </w:rPr>
        <w:t>а. – Гомель, 2021. – С. 146–148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B64">
        <w:rPr>
          <w:rFonts w:ascii="Times New Roman" w:hAnsi="Times New Roman" w:cs="Times New Roman"/>
          <w:sz w:val="28"/>
          <w:szCs w:val="28"/>
        </w:rPr>
        <w:t>Стеблян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 И. В. Обнаружение и устранение неисправностей компрессорных установок электровозов 2ЭС6, 2ЭС10 / И. В.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Стеблян</w:t>
      </w:r>
      <w:proofErr w:type="spell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Локомотив.</w:t>
      </w:r>
      <w:r w:rsidR="00E66C39">
        <w:rPr>
          <w:rFonts w:ascii="Times New Roman" w:hAnsi="Times New Roman" w:cs="Times New Roman"/>
          <w:sz w:val="28"/>
          <w:szCs w:val="28"/>
        </w:rPr>
        <w:t xml:space="preserve"> – 2022. – № 6(786). – С. 23–25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bCs/>
          <w:sz w:val="28"/>
          <w:szCs w:val="28"/>
        </w:rPr>
        <w:t xml:space="preserve">Структурно–параметрический синтез </w:t>
      </w:r>
      <w:proofErr w:type="spellStart"/>
      <w:r w:rsidRPr="00A46B64">
        <w:rPr>
          <w:rFonts w:ascii="Times New Roman" w:hAnsi="Times New Roman" w:cs="Times New Roman"/>
          <w:bCs/>
          <w:sz w:val="28"/>
          <w:szCs w:val="28"/>
        </w:rPr>
        <w:t>дисково</w:t>
      </w:r>
      <w:proofErr w:type="spellEnd"/>
      <w:r w:rsidRPr="00A46B64">
        <w:rPr>
          <w:rFonts w:ascii="Times New Roman" w:hAnsi="Times New Roman" w:cs="Times New Roman"/>
          <w:bCs/>
          <w:sz w:val="28"/>
          <w:szCs w:val="28"/>
        </w:rPr>
        <w:t>–колодочного</w:t>
      </w:r>
      <w:r w:rsidRPr="00A46B64">
        <w:rPr>
          <w:rFonts w:ascii="Times New Roman" w:hAnsi="Times New Roman" w:cs="Times New Roman"/>
          <w:sz w:val="28"/>
          <w:szCs w:val="28"/>
        </w:rPr>
        <w:t xml:space="preserve"> тормоза / И. А.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Яицков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, А. Е. Литвинов, П. А. Поляков, Н. А.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Задаянчук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46B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46B64">
        <w:rPr>
          <w:rFonts w:ascii="Times New Roman" w:hAnsi="Times New Roman" w:cs="Times New Roman"/>
          <w:sz w:val="28"/>
          <w:szCs w:val="28"/>
        </w:rPr>
        <w:t xml:space="preserve"> электронный // Вестник РГУПС. – 2021. – </w:t>
      </w:r>
      <w:r w:rsidRPr="00A46B64">
        <w:rPr>
          <w:rFonts w:ascii="Times New Roman" w:hAnsi="Times New Roman" w:cs="Times New Roman"/>
          <w:bCs/>
          <w:sz w:val="28"/>
          <w:szCs w:val="28"/>
        </w:rPr>
        <w:t>№ 2(82)</w:t>
      </w:r>
      <w:r w:rsidR="007251A4">
        <w:rPr>
          <w:rFonts w:ascii="Times New Roman" w:hAnsi="Times New Roman" w:cs="Times New Roman"/>
          <w:sz w:val="28"/>
          <w:szCs w:val="28"/>
        </w:rPr>
        <w:t xml:space="preserve">. – С. 75–85 // </w:t>
      </w:r>
      <w:r w:rsidR="007251A4" w:rsidRPr="00A46B64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B64">
        <w:rPr>
          <w:rFonts w:ascii="Times New Roman" w:hAnsi="Times New Roman" w:cs="Times New Roman"/>
          <w:sz w:val="28"/>
          <w:szCs w:val="28"/>
        </w:rPr>
        <w:t>Шелков В. И. Автоматический стояночный тормоз подвижного состава / В. И. Шелков, К. В. Тарасов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Локомотив. </w:t>
      </w:r>
      <w:r w:rsidR="00E66C39">
        <w:rPr>
          <w:rFonts w:ascii="Times New Roman" w:hAnsi="Times New Roman" w:cs="Times New Roman"/>
          <w:sz w:val="28"/>
          <w:szCs w:val="28"/>
        </w:rPr>
        <w:t>– 2021. – № 10(778). – С. 34–35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B64">
        <w:rPr>
          <w:rFonts w:ascii="Times New Roman" w:hAnsi="Times New Roman" w:cs="Times New Roman"/>
          <w:sz w:val="28"/>
          <w:szCs w:val="28"/>
        </w:rPr>
        <w:t>Ширинкин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 xml:space="preserve"> А. В. Цифровой грузовой вагон / А. В. </w:t>
      </w:r>
      <w:proofErr w:type="spellStart"/>
      <w:r w:rsidRPr="00A46B64">
        <w:rPr>
          <w:rFonts w:ascii="Times New Roman" w:hAnsi="Times New Roman" w:cs="Times New Roman"/>
          <w:sz w:val="28"/>
          <w:szCs w:val="28"/>
        </w:rPr>
        <w:t>Ширинкин</w:t>
      </w:r>
      <w:proofErr w:type="spell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Наука 1520 ВНИИЖТ: Загляни за горизонт : сб. материалов научно–практической конференции АО «ВНИИЖТ» / ВНИИЖТ.</w:t>
      </w:r>
      <w:r w:rsidR="00E66C39">
        <w:rPr>
          <w:rFonts w:ascii="Times New Roman" w:hAnsi="Times New Roman" w:cs="Times New Roman"/>
          <w:sz w:val="28"/>
          <w:szCs w:val="28"/>
        </w:rPr>
        <w:t xml:space="preserve"> – Щербинка, 2021. – С. 214–216</w:t>
      </w:r>
      <w:r w:rsidRPr="00A46B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46B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46B64">
        <w:rPr>
          <w:rFonts w:ascii="Times New Roman" w:hAnsi="Times New Roman" w:cs="Times New Roman"/>
          <w:sz w:val="28"/>
          <w:szCs w:val="28"/>
        </w:rPr>
        <w:t>.</w:t>
      </w:r>
    </w:p>
    <w:p w:rsidR="00A46B64" w:rsidRPr="00A46B64" w:rsidRDefault="00A46B64" w:rsidP="002E1E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Яицков</w:t>
      </w:r>
      <w:proofErr w:type="spell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 Критерии оценки эффективности работы вентиляционного аппарата тормозного механизма </w:t>
      </w:r>
      <w:proofErr w:type="spell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дисково</w:t>
      </w:r>
      <w:proofErr w:type="spell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–колодочного типа / И. А. </w:t>
      </w:r>
      <w:proofErr w:type="spell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Яицков</w:t>
      </w:r>
      <w:proofErr w:type="spell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А. Поляков. – </w:t>
      </w:r>
      <w:proofErr w:type="gramStart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Вестник РГУПС. – 2021. – </w:t>
      </w:r>
      <w:r w:rsidRPr="00A46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3(83)</w:t>
      </w:r>
      <w:r w:rsidR="00E66C3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54–63</w:t>
      </w:r>
      <w:r w:rsidRPr="00A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A46B64">
        <w:rPr>
          <w:rFonts w:ascii="Times New Roman" w:hAnsi="Times New Roman" w:cs="Times New Roman"/>
          <w:sz w:val="28"/>
          <w:szCs w:val="28"/>
        </w:rPr>
        <w:t>ЭБ НТБ РГУП</w:t>
      </w:r>
      <w:bookmarkEnd w:id="0"/>
      <w:r w:rsidRPr="00A46B64">
        <w:rPr>
          <w:rFonts w:ascii="Times New Roman" w:hAnsi="Times New Roman" w:cs="Times New Roman"/>
          <w:sz w:val="28"/>
          <w:szCs w:val="28"/>
        </w:rPr>
        <w:t>С.</w:t>
      </w:r>
    </w:p>
    <w:sectPr w:rsidR="00A46B64" w:rsidRPr="00A4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C1D28"/>
    <w:multiLevelType w:val="hybridMultilevel"/>
    <w:tmpl w:val="908E3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C5"/>
    <w:rsid w:val="0005106C"/>
    <w:rsid w:val="00053B82"/>
    <w:rsid w:val="001072B4"/>
    <w:rsid w:val="001A5B0C"/>
    <w:rsid w:val="001C3AB3"/>
    <w:rsid w:val="00250957"/>
    <w:rsid w:val="002E1E22"/>
    <w:rsid w:val="00314662"/>
    <w:rsid w:val="003B13AD"/>
    <w:rsid w:val="00494AE8"/>
    <w:rsid w:val="0049790F"/>
    <w:rsid w:val="004B1B35"/>
    <w:rsid w:val="004F15C5"/>
    <w:rsid w:val="0055357D"/>
    <w:rsid w:val="005A31E8"/>
    <w:rsid w:val="00656534"/>
    <w:rsid w:val="007251A4"/>
    <w:rsid w:val="007A5ACA"/>
    <w:rsid w:val="007C25CE"/>
    <w:rsid w:val="007D3769"/>
    <w:rsid w:val="008F76D0"/>
    <w:rsid w:val="00906940"/>
    <w:rsid w:val="00924A2E"/>
    <w:rsid w:val="00973A2E"/>
    <w:rsid w:val="00A46B64"/>
    <w:rsid w:val="00BB2ECB"/>
    <w:rsid w:val="00BE1742"/>
    <w:rsid w:val="00BF47B1"/>
    <w:rsid w:val="00C57451"/>
    <w:rsid w:val="00CF152B"/>
    <w:rsid w:val="00D90FA6"/>
    <w:rsid w:val="00DF7CF9"/>
    <w:rsid w:val="00E66C39"/>
    <w:rsid w:val="00EE3FDC"/>
    <w:rsid w:val="00F9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4D277-63D3-4D5B-8CEE-62CD8099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item-maininfo">
    <w:name w:val="js-item-maininfo"/>
    <w:basedOn w:val="a0"/>
    <w:rsid w:val="007D3769"/>
  </w:style>
  <w:style w:type="paragraph" w:styleId="a4">
    <w:name w:val="List Paragraph"/>
    <w:basedOn w:val="a"/>
    <w:uiPriority w:val="34"/>
    <w:qFormat/>
    <w:rsid w:val="00A4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32</cp:revision>
  <dcterms:created xsi:type="dcterms:W3CDTF">2022-08-10T09:14:00Z</dcterms:created>
  <dcterms:modified xsi:type="dcterms:W3CDTF">2022-12-12T10:32:00Z</dcterms:modified>
</cp:coreProperties>
</file>