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7" w:rsidRPr="00F926A0" w:rsidRDefault="007C0807" w:rsidP="007C0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A0">
        <w:rPr>
          <w:rFonts w:ascii="Times New Roman" w:hAnsi="Times New Roman" w:cs="Times New Roman"/>
          <w:b/>
          <w:sz w:val="28"/>
          <w:szCs w:val="28"/>
        </w:rPr>
        <w:t>Инновации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b/>
          <w:sz w:val="28"/>
          <w:szCs w:val="28"/>
        </w:rPr>
        <w:t>повышении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b/>
          <w:sz w:val="28"/>
          <w:szCs w:val="28"/>
        </w:rPr>
        <w:t>усто</w:t>
      </w:r>
      <w:r>
        <w:rPr>
          <w:rFonts w:ascii="Times New Roman" w:hAnsi="Times New Roman" w:cs="Times New Roman"/>
          <w:b/>
          <w:sz w:val="28"/>
          <w:szCs w:val="28"/>
        </w:rPr>
        <w:t>йчивости предп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риятия транспорта</w:t>
      </w:r>
    </w:p>
    <w:p w:rsidR="007C0807" w:rsidRPr="00F926A0" w:rsidRDefault="007C0807" w:rsidP="00F926A0">
      <w:pPr>
        <w:rPr>
          <w:rFonts w:ascii="Times New Roman" w:hAnsi="Times New Roman" w:cs="Times New Roman"/>
          <w:b/>
          <w:sz w:val="28"/>
          <w:szCs w:val="28"/>
        </w:rPr>
      </w:pP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 А.</w:t>
      </w:r>
      <w:r w:rsidRPr="00F926A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знодорожной инфраструктуры / А.</w:t>
      </w:r>
      <w:r w:rsidRPr="00F926A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Акимов.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инвестиции.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193-195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Альтернативная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условиях западных санкций / О.Д. Покровская, А.А. Воробьев, А.</w:t>
      </w:r>
      <w:r w:rsidRPr="00F926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111-134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О.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В. Антипина, Е.</w:t>
      </w:r>
      <w:r w:rsidRPr="00F926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Распутина.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альманах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преобразований: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ИРНИТУ,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926A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ИРНИТУ</w:t>
      </w:r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194-198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финансово-экономическо</w:t>
      </w:r>
      <w:r>
        <w:rPr>
          <w:rFonts w:ascii="Times New Roman" w:hAnsi="Times New Roman" w:cs="Times New Roman"/>
          <w:sz w:val="28"/>
          <w:szCs w:val="28"/>
        </w:rPr>
        <w:t>го кризиса / П.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230-235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Боброва В.</w:t>
      </w:r>
      <w:r w:rsidRPr="00F926A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елезнодорожного транспорта / В.Е. Боброва, А.</w:t>
      </w:r>
      <w:r w:rsidRPr="00F926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Кочетков.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акад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М.Ф.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530-532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 Я.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истику структуры ОАО «РЖД» / Я.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Бондарь.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2630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67-72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С.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интеллекту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6A0">
        <w:rPr>
          <w:rFonts w:ascii="Times New Roman" w:hAnsi="Times New Roman" w:cs="Times New Roman"/>
          <w:sz w:val="28"/>
          <w:szCs w:val="28"/>
        </w:rPr>
        <w:t>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С.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Борисова.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eastAsia="Calibri" w:hAnsi="Times New Roman" w:cs="Times New Roman"/>
          <w:sz w:val="28"/>
          <w:szCs w:val="28"/>
        </w:rPr>
        <w:t>Боташева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Ф.М.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Учетно-аналитическое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инновационной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Ф.М.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eastAsia="Calibri" w:hAnsi="Times New Roman" w:cs="Times New Roman"/>
          <w:sz w:val="28"/>
          <w:szCs w:val="28"/>
        </w:rPr>
        <w:t>Боташева</w:t>
      </w:r>
      <w:proofErr w:type="spellEnd"/>
      <w:r w:rsidRPr="00F926A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М.А.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Румянцева.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Петербургский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путей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сообщения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Императора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Александра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I,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eastAsia="Calibri" w:hAnsi="Times New Roman" w:cs="Times New Roman"/>
          <w:sz w:val="28"/>
          <w:szCs w:val="28"/>
        </w:rPr>
        <w:t>63-67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опережающего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Василенко,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926A0">
        <w:rPr>
          <w:rFonts w:ascii="Times New Roman" w:hAnsi="Times New Roman" w:cs="Times New Roman"/>
          <w:sz w:val="28"/>
          <w:szCs w:val="28"/>
        </w:rPr>
        <w:t>ransport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26A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Чабановой.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339-346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Вечер,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симпозиум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статей,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Казань,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Казанский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(Приволжский)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Казанский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(Приволжский)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240-242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Власова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полигона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Власова,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Постсоветский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3(35).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65-75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Волкова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доходности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Волкова,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Корнилова.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38-44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Горин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Притчин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Горчакова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26A0">
        <w:rPr>
          <w:rFonts w:ascii="Times New Roman" w:hAnsi="Times New Roman" w:cs="Times New Roman"/>
          <w:sz w:val="28"/>
          <w:szCs w:val="28"/>
        </w:rPr>
        <w:t>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дороги»</w:t>
      </w:r>
      <w:r w:rsidRPr="00F926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Горчакова.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Скиф.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3(55).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101-108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Гришина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Гришина.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частях,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Витте,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85-92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ОАО «РЖД»</w:t>
      </w:r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сложноструктурированной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Способы,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12-15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lastRenderedPageBreak/>
        <w:t>Гуглева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производительностью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Гуглева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116-119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крупнейшего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перевозчика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26A0">
        <w:rPr>
          <w:rFonts w:ascii="Times New Roman" w:hAnsi="Times New Roman" w:cs="Times New Roman"/>
          <w:sz w:val="28"/>
          <w:szCs w:val="28"/>
        </w:rPr>
        <w:t>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Мельник.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Валютное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регулирование.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Валютный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73-81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Данилина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бизнес-структур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промышленно-транспортного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Дудко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Дудко,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Сивко.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традиции,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Оренбург,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ИУБиП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96-99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Евдокимов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26A0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Евдокимов.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Ермакова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Ермакова,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Романова.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гуманитарно-экономического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института.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114-137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Я.Ю.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F926A0">
        <w:rPr>
          <w:rFonts w:ascii="Times New Roman" w:hAnsi="Times New Roman" w:cs="Times New Roman"/>
          <w:sz w:val="28"/>
          <w:szCs w:val="28"/>
        </w:rPr>
        <w:t>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Я.Ю.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Иванов,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Львов.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Чувашский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Ульянова.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Чувашский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Ульянова,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110-115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логистические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грузовой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Перфильева,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Кашкарев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3(13).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148-155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Тулупов,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31-45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Дыкань.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26A0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160-163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Качанова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Качанова,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Соболева.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26A0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218-220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926A0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отрасли.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807" w:rsidRPr="00F926A0" w:rsidRDefault="007C0807" w:rsidP="00461E9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926A0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461E9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926A0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перевозки.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F926A0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грузовые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перевозки.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Козырева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Козырева.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lastRenderedPageBreak/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120-124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Комплексный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зарубежных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Карасев,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Тростьянский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Шитова.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18,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2(87).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158-170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Инвестиционно-инновационная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Бутыльский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III-й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Офорт,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123-124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Критические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приоритетов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Карасев,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Тростьянский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Шитов.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5(84).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16-37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Кураев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Кураев,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26A0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311-315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Лоторева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Лоторева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Кужелева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ИСТ-2019,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107-111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Лоторева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Лоторева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Кужелева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ИСТ-201</w:t>
      </w:r>
      <w:r w:rsidRPr="00F926A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Юго-Западный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102-106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Мазо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ВНИИЖТ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Мазо,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Мирошниченко,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Ефимова.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</w:t>
      </w:r>
      <w:r w:rsidRPr="00F926A0">
        <w:rPr>
          <w:rFonts w:ascii="Times New Roman" w:hAnsi="Times New Roman" w:cs="Times New Roman"/>
          <w:sz w:val="28"/>
          <w:szCs w:val="28"/>
        </w:rPr>
        <w:lastRenderedPageBreak/>
        <w:t>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168-181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Макарова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26A0">
        <w:rPr>
          <w:rFonts w:ascii="Times New Roman" w:hAnsi="Times New Roman" w:cs="Times New Roman"/>
          <w:sz w:val="28"/>
          <w:szCs w:val="28"/>
        </w:rPr>
        <w:t>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Макарова.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29-й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138-140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Мальцева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транcпорта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Мальцева,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Карабыло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Санкт-Петербург: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156-160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Валеев.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3(111).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49-63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Валеев.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13-25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трансформаций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Юрковская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926A0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199-202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Нехорошков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Нехорошков,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Арошидзе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3(47).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56-65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Никифоров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Никифоров.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Казань,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77-83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фирменного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Игнатьева,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Комаров.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4(10).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87-93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lastRenderedPageBreak/>
        <w:t>Организационно-производственные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Панков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Панков,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Грошева.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завтра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87-88.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40-49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Пилюгин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Пилюгин,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Царитова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СНГ: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внешние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драйверы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26A0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ежегодной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консультант,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145-152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Поверина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6(33).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568-572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Овсянникова,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Дунаев.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Рассказова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машиностроения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Рассказова,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Леонов.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</w:t>
      </w:r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229-232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Репина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Репина.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26A0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10-ти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частях,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26A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Соколовой.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376-381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монополии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Квашина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Сломинская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Неклюдова,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Иванов.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интернет-журнал.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lastRenderedPageBreak/>
        <w:t>Созина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Созина.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926A0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XXIV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926A0">
        <w:rPr>
          <w:rFonts w:ascii="Times New Roman" w:hAnsi="Times New Roman" w:cs="Times New Roman"/>
          <w:sz w:val="28"/>
          <w:szCs w:val="28"/>
        </w:rPr>
        <w:t>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171-175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Данилина.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система.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Терских.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11(50).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187-190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Томилов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Томилов.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процессами.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172-177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Трошина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6A0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системного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Трошина.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XXXV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15-18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модернизацию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F926A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Федоров.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304-310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Федорович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Финансово-экономические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Федорович,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Лунина,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Федорович.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34-53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lastRenderedPageBreak/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Литвинова,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4(105).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723-726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высокоскоростного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Европе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2-3(9-10).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13-20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маркетинговых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Цалко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99-107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Цегельный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бизнес-модель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Цегельный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региональным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отраслевым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926A0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Тюмень,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926A0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6A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Пленкина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Тюменский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индустриальный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181-185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Чеченова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Чеченова.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монография.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Приволжский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73-82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sz w:val="28"/>
          <w:szCs w:val="28"/>
        </w:rPr>
        <w:t>Шульженко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Методологический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реинжинирингу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цепях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внедрении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смарт-контрактов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Шульженко.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53-73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возрождение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4(66).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163-176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Шынтасов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Шынтасов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17-6(162).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85-88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807" w:rsidRPr="00F926A0" w:rsidRDefault="007C0807" w:rsidP="00F926A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аспект)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Романенко.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Архитектурно-строительный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дорожно-транспортный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комплексы: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перспективы,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26A0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26A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6A0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автомобильно-дорожный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26A0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F926A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Fonts w:ascii="Times New Roman" w:hAnsi="Times New Roman" w:cs="Times New Roman"/>
          <w:sz w:val="28"/>
          <w:szCs w:val="28"/>
        </w:rPr>
        <w:t>610-614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6A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C0807" w:rsidRPr="00F926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B6" w:rsidRDefault="001367B6" w:rsidP="00F926A0">
      <w:r>
        <w:separator/>
      </w:r>
    </w:p>
  </w:endnote>
  <w:endnote w:type="continuationSeparator" w:id="0">
    <w:p w:rsidR="001367B6" w:rsidRDefault="001367B6" w:rsidP="00F9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626042"/>
      <w:docPartObj>
        <w:docPartGallery w:val="Page Numbers (Bottom of Page)"/>
        <w:docPartUnique/>
      </w:docPartObj>
    </w:sdtPr>
    <w:sdtEndPr/>
    <w:sdtContent>
      <w:p w:rsidR="00F926A0" w:rsidRDefault="00F92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807">
          <w:rPr>
            <w:noProof/>
          </w:rPr>
          <w:t>9</w:t>
        </w:r>
        <w:r>
          <w:fldChar w:fldCharType="end"/>
        </w:r>
      </w:p>
    </w:sdtContent>
  </w:sdt>
  <w:p w:rsidR="00F926A0" w:rsidRDefault="00F92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B6" w:rsidRDefault="001367B6" w:rsidP="00F926A0">
      <w:r>
        <w:separator/>
      </w:r>
    </w:p>
  </w:footnote>
  <w:footnote w:type="continuationSeparator" w:id="0">
    <w:p w:rsidR="001367B6" w:rsidRDefault="001367B6" w:rsidP="00F9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4D88"/>
    <w:multiLevelType w:val="hybridMultilevel"/>
    <w:tmpl w:val="FE3E3292"/>
    <w:lvl w:ilvl="0" w:tplc="F72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E6C80"/>
    <w:multiLevelType w:val="hybridMultilevel"/>
    <w:tmpl w:val="E416CB88"/>
    <w:lvl w:ilvl="0" w:tplc="A962AD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6C"/>
    <w:rsid w:val="000475F0"/>
    <w:rsid w:val="00074067"/>
    <w:rsid w:val="000A2611"/>
    <w:rsid w:val="00136095"/>
    <w:rsid w:val="001367B6"/>
    <w:rsid w:val="00144798"/>
    <w:rsid w:val="001477F8"/>
    <w:rsid w:val="001869C3"/>
    <w:rsid w:val="00192D33"/>
    <w:rsid w:val="00194C3D"/>
    <w:rsid w:val="001A6BEC"/>
    <w:rsid w:val="0025311B"/>
    <w:rsid w:val="00285B6C"/>
    <w:rsid w:val="002C7CBA"/>
    <w:rsid w:val="002D782E"/>
    <w:rsid w:val="002F521D"/>
    <w:rsid w:val="00322AB9"/>
    <w:rsid w:val="00335533"/>
    <w:rsid w:val="003908AE"/>
    <w:rsid w:val="003D268E"/>
    <w:rsid w:val="003D2B19"/>
    <w:rsid w:val="003F11E5"/>
    <w:rsid w:val="003F2552"/>
    <w:rsid w:val="00403AEF"/>
    <w:rsid w:val="00461E98"/>
    <w:rsid w:val="005623CF"/>
    <w:rsid w:val="005876A7"/>
    <w:rsid w:val="00587C8F"/>
    <w:rsid w:val="005A5003"/>
    <w:rsid w:val="005E53CE"/>
    <w:rsid w:val="00602586"/>
    <w:rsid w:val="006134E0"/>
    <w:rsid w:val="0062458F"/>
    <w:rsid w:val="006851E4"/>
    <w:rsid w:val="006C52A0"/>
    <w:rsid w:val="006E3D9F"/>
    <w:rsid w:val="00713731"/>
    <w:rsid w:val="007A6868"/>
    <w:rsid w:val="007C0807"/>
    <w:rsid w:val="007C53A8"/>
    <w:rsid w:val="007C5802"/>
    <w:rsid w:val="007D1F3E"/>
    <w:rsid w:val="007F490B"/>
    <w:rsid w:val="008007C2"/>
    <w:rsid w:val="0089159F"/>
    <w:rsid w:val="008E0E52"/>
    <w:rsid w:val="008E5A0F"/>
    <w:rsid w:val="008E6B07"/>
    <w:rsid w:val="008F79E3"/>
    <w:rsid w:val="0091595B"/>
    <w:rsid w:val="00956920"/>
    <w:rsid w:val="00956C36"/>
    <w:rsid w:val="009E4370"/>
    <w:rsid w:val="009F4C11"/>
    <w:rsid w:val="00A10E69"/>
    <w:rsid w:val="00A9419E"/>
    <w:rsid w:val="00AE0FA0"/>
    <w:rsid w:val="00B75B6C"/>
    <w:rsid w:val="00B80A77"/>
    <w:rsid w:val="00B97B42"/>
    <w:rsid w:val="00C10742"/>
    <w:rsid w:val="00C80EE7"/>
    <w:rsid w:val="00CE04F1"/>
    <w:rsid w:val="00D17566"/>
    <w:rsid w:val="00D23170"/>
    <w:rsid w:val="00D25B0B"/>
    <w:rsid w:val="00D620A8"/>
    <w:rsid w:val="00E20644"/>
    <w:rsid w:val="00E600D8"/>
    <w:rsid w:val="00F053BD"/>
    <w:rsid w:val="00F23B36"/>
    <w:rsid w:val="00F327A2"/>
    <w:rsid w:val="00F3755C"/>
    <w:rsid w:val="00F926A0"/>
    <w:rsid w:val="00FA198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3C87-3C3F-42B8-8926-CF5378C2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9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5C"/>
    <w:pPr>
      <w:ind w:left="720"/>
      <w:contextualSpacing/>
    </w:pPr>
  </w:style>
  <w:style w:type="paragraph" w:customStyle="1" w:styleId="bigtext">
    <w:name w:val="bigtext"/>
    <w:basedOn w:val="a"/>
    <w:rsid w:val="002D78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62458F"/>
  </w:style>
  <w:style w:type="paragraph" w:styleId="a4">
    <w:name w:val="header"/>
    <w:basedOn w:val="a"/>
    <w:link w:val="a5"/>
    <w:uiPriority w:val="99"/>
    <w:unhideWhenUsed/>
    <w:rsid w:val="00F926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6A0"/>
  </w:style>
  <w:style w:type="paragraph" w:styleId="a6">
    <w:name w:val="footer"/>
    <w:basedOn w:val="a"/>
    <w:link w:val="a7"/>
    <w:uiPriority w:val="99"/>
    <w:unhideWhenUsed/>
    <w:rsid w:val="00F926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51</cp:revision>
  <dcterms:created xsi:type="dcterms:W3CDTF">2022-11-14T07:38:00Z</dcterms:created>
  <dcterms:modified xsi:type="dcterms:W3CDTF">2023-02-15T13:13:00Z</dcterms:modified>
</cp:coreProperties>
</file>