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B" w:rsidRPr="00454F8B" w:rsidRDefault="00454F8B" w:rsidP="00454F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4F8B">
        <w:rPr>
          <w:rFonts w:ascii="Times New Roman" w:hAnsi="Times New Roman" w:cs="Times New Roman"/>
          <w:b/>
          <w:sz w:val="28"/>
          <w:szCs w:val="28"/>
        </w:rPr>
        <w:t>Обеспечение инвестиционной безопасности региона (предприятия)</w:t>
      </w:r>
    </w:p>
    <w:p w:rsidR="00454F8B" w:rsidRPr="00454F8B" w:rsidRDefault="00454F8B" w:rsidP="0045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Aleksandrov G.A. Methodology for Assessing the Relationship between Investment Attractiveness of Enterprises and Sustainable Development of the Region / G.A. Aleksandrov, G.G. Skvortsova. – Текст : электронный // Proceedings of the International Scientific and Practical Conference on Sustainable Development of Regional Infrastructure : ISSDRI 2021, Yekaterinburg, 14-15 марта 2021 года. – Yekaterinburg : SCITEPRESS, 2021. – P. 228-233. – DOI 10.5220/0010588602280233. – EDN AFWDPQ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Korytko T.Yu. Modelling an impact of enterprises’ investment activity on the level of a region’s sustainable development using fuzzy logic apparatus / T.Yu. Korytko, O.M. Kruk. – Текст : электронный // Экономика промышленности. – 2021. – № 4(96). – P. 41-55. – DOI 10.15407/econindustry2021.04.041. – EDN OXJTKZ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Абрамишвили Н.Р. Инвестиционная активность предприятий регионов Севера / Н.Р. Абрамишвили. – Текст : электронный // Наука СПбГУ-2020 : Сборник материалов Всероссийской конференции по естественным и гуманитарным наукам с международным участием, Санкт-Петербург, 24 декабря 2020 года. – Санкт-Петербург : Скифия-принт, 2021. – С. 744-745. – EDN WUDZHX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Анализ современного состояния финансового сектора экономики с целью повышения инвестиционной привлекательности региона / С.М. Бухонова, Е.В. Максимчук, Е.Д. Чикина [и др.] ; под ред. С.М. Бухоновой. – Белгород : БГТУ им. В.Г. Шухова, ЭБС АСВ. – 2020. – 135 c. – ISBN 978-5-361-00730-1. – Текст : электронный // ЭБС IPR BOOKS.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Анесянц, С. А. О некоторых аспектах (социально-экономических, финансовых и статистических) фундаментального анализа в современных условиях / С. А. Анесянц, О. В. Тимченко. – Текст : электронный // Наука и образование: хозяйство и экономика; предпринимательство; право и управление. – 2022. – № 3(142). – С. 54-57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Анесянц, С. А. Рынок ценных бумаг как источник инвестиций транспортной корпорации / С. А. Анесянц.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33-36 // ЭБ НТБ РГУПС.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Аникеенко А.Е. Определение и место инвестиционной безопасности в системе обеспечения национальной безопасности России / А.Е. Аникеенко. – Текст : электронный // Экономика и бизнес: теория и практика. – 2022. – № 8(90). – С. 12-15. – DOI 10.24412/2411-0450-2022-8-12-15. – EDN OKCFRC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Антонов И.С. Инвестиционная привлекательность как фактор обеспечения экономической безопасности региона / И.С. Антонов, К.С. Кривякин. // Экономическая безопасность: правовые, экономические,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экологические аспекты : сб. науч. тр. 6-й Междунар. науч.-практ. конф. – Курск, 2021. – С. 19-22. – Текст : электронный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Антошкина А.В. Оценка инвестиционной безопасности нефтегазового предприятия / А.В. Антошкина, Е.В. Калиева. – Текст : электронный // Структурная и технологическая трансформация России: проблемы и перспективы. От плана ГОЭЛРО до наших дней : материалы международной научно-практической конференции (посвящ. столетию плана ГОЭЛРО), Краснодар, 30 марта 2021 года. – Краснодар, 2021. – С. 66-71. – EDN TYJGMB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Артюхина Е.А. Реализация инвестиционной политики в системе обеспечения экономической безопасности региона: анализ факторов и угроз / Е.А. Артюхина, Г.М. Квон. – Текст : электронный // Научно-методический электронный журнал Концепт. – 2022. – № 9. – С. 107-118. – DOI 10.24412/2304-120X-2022-13010. – EDN AHNZXR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Афанасьева А.С. Анализ влияния инвестиционного климата региона в целях обеспечения экономической безопасности / А.С. Афанасьева.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Курск : Юго-Западный государственный университет, 2021. – С. 152-156. – EDN BDLTVN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Беломестнов И.В. Качество инвестиционных процессов в регионе как фактор обеспечения экономической безопасности / И.В. Беломестнов. – Текст : электронный // Байкальские экономические чтения-2021 : материалы XXV научно-практической конференции, Улан-Удэ. – Улан-Удэ : Восточно-Сибирский государственный университет технологий и управления, 2022. – С. 55-57. – EDN JGENGS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Буряков Г.А. Финансовые принципы ответственной экономики устойчивого развития / Г.А. Буряков, У.В. Вышаренко. – Текст : электронный // Наука и образование: хозяйство и экономика; предпринимательство; право и управление. – 2022. – № 4(143). – С. 24-29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Буряков Г.А. Финансовый мониторинг инвестиционных подходов устойчивого развития / Г.А. Буряков, А.Г. Селиванова. – Текст : электронный // Наука и образование: хозяйство и экономика; предпринимательство; право и управление. – 2022. – № 4(143). – С. 30-35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Бутрим Е.А. Оценка инвестиционной привлекательности региона как внешнего фактора инвестиционной привлекательности предприятия / Е.А. Бутрим. – Текст : электронный // Человеческий капитал как фактор инновационного развития общества : сборник статей Международной научно-практической конференции, Екатеринбург, 02 мая 2022 года. – Уфа : ОМЕГА САЙНС, 2022. – С. 80-84. – EDN WBISGA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Ваганова О.В. Оценка инвестиционной привлекательности регионов РФ /О.В. Ваганова, Л.А. Коньшина. – Текст : электронный //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Экономика устойчивого развития. – 2021. – № 1(45). – С. 34-38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Валеева Д.В. Кластерный подход в инвестиционном обеспечении развития экономики региона / Д.В. Валеева. – Текст : электронный // Студенческий. – 2021. – № 1-4(129). – С. 70-72. – EDN UPXZJT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Валиев Б.Б. Повышение инвестиционного потенциала в обеспечении экономического роста в регионах Узбекистана / Б.Б. Валиев. – Текст : электронный // Экономика и предпринимательство. – 2021. – № 8(133). – С. 392-396. – DOI 10.34925/EIP.2021.133.8.074. – EDN TAJSGJ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Волков Б.А. Экспертиза инвестиционного проекта / Б.А. Волков [и др.]. – М. : Учебно-методический центр по образованию на железнодорожном транспорте, 2021. – 216 c. – Текст : электронный // ЭБС УМЦ ЖДТ.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Волкова Т.В. Взаимосвязь экономической безопасности предприятия и его инвестиционной привлекательности / Т.В. Волкова.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128-131. – EDN JRFDCP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Володина С.О. Роль инновационного социально-экономического развития в обеспечении инвестиционной безопасности Рязанской области / С.О. Володина. – Текст : электронный // Вестник Рязанского филиала Московского университета МВД России. – 2021. – № 15. – С. 286-294. – EDN ZUOGRX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Ворона В.В. Методическое обеспечение стимулирования инвестиционной деятельности предприятий в агропромышленном комплексе / В.В. Ворона, Е.П. Киселица. – Текст : электронный // Основы экономики, управления и права. – 2021. – № 1(26). – С. 23-28. – DOI 10.51608/23058641_2021_1_23. – EDN IKTGKB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Выжитович А.М. Развитие инвестиционной привлекательности Новосибирской области как фактор обеспечения экономической безопасности региона / А.М. Выжитович, А.В. Ваганова, В.С. Кадинева. – Текст :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Скипин. – Тюмень : ТюмГУ-Press, 2022. – С. 34-39. – EDN GXKRSX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Гапоненко В.Ф. Инвестиционная безопасность региона как ключевая составляющая его экономической безопасности / В.Ф. Гапоненко. – Текст : электронный // Государственное регулирование экономики: политико-экономические аспекты : сборник научных трудов по материалам 7-й Международной научно-практической конференции, Москва, 26 ноября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2021 года. – Москва : Государственный университет управления, 2022. – С. 92-97. – EDN JYTRTQ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Гапоненко В.Ф. Проблемы инвестиционной безопасности в современных условиях в контексте экономической безопасности региона / В.Ф. Гапоненко. – Текст : электронный // Экономическая безопасность: правовые и экономические аспекты : сборник статей Всероссийской научно-практической конференции, Волгоград, 30 июня 2022 года. – Волгоград : ИП Черняева Ю.И., 2022. – С. 49-54. – EDN QPMQRP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Гиниятуллина Э.Р. Инвестиционная деятельность как фактор обеспечения экономической безопасности предприятия / Э.Р. Гиниятуллина, Р.А. Гильмутдинова. – Текст : электронный // Актуальные проблемы общества, экономики и права в контексте глобальных вызовов : сборник материалов XIV Международной научно-практической конференции, Москва, 18 октября 2022 года. – Москва : Печатный цех, 2022. – С. 219-224. – EDN FXGWZK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Григорян Г.С. Инвестиционная привлекательность Российской Федерации в контексте обеспечения экономической безопасности / Г.С. Григорян. – Текст : электронный // Экономическая безопасность агропромышленного комплекса: проблемы и направления обеспечения : сборник научных трудов II национальной научно-практической конференции, Киров, 02 марта 2022 года. – Киров : ФГБОУ ВО Вятский государственный агротехнологический университет, 2022. – С. 109-112. – EDN FMQNFP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Дегтярев А.К. Институты развития социально-инвестиционной модели регионального управления в контексте обеспечения культурной безопасности Юга России / А.К. Дегтярев, К.В. Воденко. – Текст : электронный // Nomothetika: Философия. Социология. Право. – 2021. – Т. 46, № 2. – С. 274-285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Дедкова Е.Г. Инвестиционная безопасность: понятие и значение в современной экономике региона / Е.Г. Дедкова, И.А. Коростелкина, Е.Ю. Теряева. – Текст : электронный // Экономические и гуманитарные науки. – 2021. – № 9(356). – С. 30-42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Дмитриченко Л.И. Организационно-экономический механизм обеспечения инвестиционной безопасности государства / Л.И. Дмитриченко, В.Е. Савкин. – Текст : электронный // Вестник Донецкого национального университета. Серия В. Экономика и право. – 2021. – № 1. – С. 66-75. – EDN BZAIKU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Дмитриченко Л.И. Эволюция теории и концепций активизации инвестиционной деятельности: аспект обеспечения экономической безопасности государства / Л.И. Дмитриченко, Ю.В. Шумакова. – Текст : электронный // Новое в экономической кибернетике. – 2021. – № 3. – С. 153-176. – EDN YLIJJF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Жебрик Э.Л. Привлечение инвестиций в транспортную инфраструктуру Дальневосточного федерального округа как фактор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обеспечения экономической безопасности региона / Э.Л. Жебрик. – Текст : электронный // Национальные интересы: приоритеты и безопасность. – 2022. – Т. 18, № 3(408). – С. 485-502. – DOI 10.24891/ni.18.3.485. – EDN SFUBDE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Жукова Ю.С. Современное состояние и проблемы обеспечения инвестиционной безопасности агропроромышленного комплекса / Ю.С. Жукова.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2021 года. – Киров : Вятский государственный агротехнологический университет, 2021. – С. 239-242. – EDN WYNTVU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Жукова Ю.С. Современное состояние и проблемы обеспечения инвестиционной безопасности сельского хозяйства Кировской области / Ю.С. Жукова, Т.Б. Шиврина. – Текст : электронный // Научные труды Вольного экономического общества России. – 2021. – Т. 230, № 4. – С. 363-371. – DOI 10.38197/2072-2060-2021-230-4-363-371. – EDN JYIBEN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Залозная Д.В. Место инвестиционного потенциала в обеспечении экономической безопасности / Д.В. Залозная, А.С. Криворотов. – Текст : электронный // Вестник науки. – 2022. – Т. 1, № 5(50). – С. 85-91. – EDN RXJYAY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Захарова А.Е. Факторы возникновения инвестиционных рисков в процессе обеспечения финансово-экономической безопасности Российской Федерации / А.Е. Захарова. – Текст : электронный // Международный журнал гуманитарных и естественных наук. – 2022. – № 10-4(73). – С. 92-96. – DOI 10.24412/2500-1000-2022-10-4-92-96. – EDN KQAHAN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Иванов П.А. Инвестиционная активность территории : понятие и оценка / П.А. Иванов. – Текст : электронный // Азимут научных исследований: экономика и управление. – 2021. – Т. 10, № 3(36). – С. 161-164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Иванова Т.Л. Повышение экономической безопасности и эффективности работы предприятий на основе рационального использования инвестиционного капитала / Т.Л. Иванова, С.И. Мирской. – Текст : электронный // Сборник научных работ серии Экономика. – 2021. – № 22. – С. 78-90. – DOI 10.5281/zenodo.5115721. – EDN UMIURU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Игнатенко В.Е. Инвестиционная безопасность как составляющая системы экономической безопасности региона / В.Е. Игнатенко, А.В. Жамгочян, Е.П. Филатова. – Текст : электронный // Вестник науки. – 2021. – Т. 4, № 5(38). – С. 105-108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Имитационное моделирование для тестирования интеллектуальных средств управления инвестициями в регионе / Е.В. Голубенко, В.В. Дегтярев, А.А. Бочаров, В.В. Храмов.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Гуда и др. – Ростов-на-Дону, 2021. – Т. 1: Технические науки. – С. 47-50 // ЭБ НТБ РГУПС.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Инвестиции : учебное пособие / М.Ю. Архипова, В.Е. Афонина, Н.Т. Васильцова [и др.] ; под ред. В.Е. Афониной. – Москва : Аспект Пресс, 2022. – 408 c. – ISBN 978-5-7567-1194-3. – Текст : электронный // Цифровой образовательный ресурс IPR SMART.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Инвестиции в меняющемся мире: направления, приоритеты, инструменты : монография / А.И. Данилов, О.Ю. Ермоловская, Д.А. Егорова [и др.]. – Москва : Дашков и К, 2021. – 190 c. – ISBN 978-5-394-04663-6. – Текст : электронный // Цифровой образовательный ресурс IPR SMART.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Инвестиционная составляющая в системе обеспечения экономической безопасности региона / Ю.И. Жевора, Г.В. Токарева, Ю.В. Рыбасова [и др.]. – Текст : электронный // Инновационные векторы цифровизации экономики и образования в регионах России : сборник научных статей по материалам Всероссийской научно-практической конференции, Ставрополь, 10-11 марта 2021 года. – Ставрополь : АГРУС, 2021. – С. 224-228. – EDN KFTCKS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Исоева К.М. Исследование инвестиционной привлекательности регионов Приволжского Федерального Округа как фактор обеспечения экономической безопасности / К.М. Исоева. – Текст : электронный // Экономическая безопасность: проблемы, перспективы, тенденции развития : материалы VII Международной научно-практической конференции, Пермь, 19 мая 2021 года. – Пермь : Пермский государственный национальный исследовательский университет, 2021. – С. 107-115. – EDN CDJRVC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Какоу Н.Р. Методика оценки сбалансированного развития инновационно-инвестиционной деятельности экономической системы / Н.Р. Какоу, Т.Л. Безрукова. – Текст : электронный // ФЭС: Финансы. Экономика. – 2021. – Т. 18, № 1. – С. 59-72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Качура М.А. Современная банковская, страховая и инвестиционная сферы как фактор обеспечения финансовой безопасности / М.А. Качура, А.А. Мерзликина, М.Ю. Салпагарова. – Текст : электронный // Развитие финансовой науки: дискуссионные вопросы современных исследований : сборник научных трудов по материалам VIII Всероссийской научно-практической конференции студентов и молодых ученых, Ставрополь, 24-25 июня 2021 года. – Ставрополь : АГРУС, 2021. – С. 127-136. – EDN IHRSNJ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Клещева Ю.С. Обеспечение экономической безопасности в контексте цифровизации инвестиционной деятельности / Ю.С. Клещева, А.А. Перкова. – Текст : электронный // Цифровая экономика: тенденции и перспективы развития в России и мире : сборник материалов конференции, Нальчик, 23-24 апреля 2021 года. – Нальчик : Кабардино-Балкарский государственный университет им. Х.М. Бербекова, 2021. – С. 214-219. – EDN AZKVHE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lastRenderedPageBreak/>
        <w:t>Кодирзода Ф.А. Анализ внешних институциональных факторов обеспечения инвестиционной безопасности Республики Таджикистан в период глобализации / Ф.А. Кодирзода. – Текст : электронный // Вестник Таджикского национального университета. Серия социально-экономических и общественных наук. – 2021. – № 7. – С. 50-55. – EDN BXAOAA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Колесникова Е.Ю. Благоприятный инвестиционный климат как основа обеспечения экономической безопасности Воронежской области / Е.Ю. Колесникова, О.Ю. Коломыцева. – Текст : электронный // Материалы LX отчетной научной конференции преподавателей и научных сотрудников ВГУИТ за 2021 год, Воронеж, 08-09 февраля 2022 года. – Воронеж : Воронежский государственный университет инженерных технологий, 2022. – С. 165. – EDN NRQJUX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Комарова О.В. Проблемы оценки инвестиционной безопасности региона / О.В. Комарова. – Текст : электронный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сб. мат. Междунар. науч.-практ. конф. / отв. ред. Н.В. Мальцева. – Екатеринбург : Уральский государственный горный университет, 2021. – С. 137-143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Кондаурова И.А. Инвестиционное обеспечение предпринимательской деятельности в системе экономической безопасности государства / И.А. Кондаурова. – Текст : электронный // Вестник Донецкого национального университета. Серия В. Экономика и право. – 2022. – № 1. – С. 145-152. – EDN MLUDRF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Ксенофонтов В.И. Практические подходы к оценке инвестиционной безопасности предприятия / В.И. Ксенофонтов, А.В. Антошкина. – Текст : электронный // Вестник Адыгейского государственного университета. Серия 5: Экономика. – 2021. – № 1(275). – С. 108-117. – EDN MWRVIC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Кудрявцева С.С. Инвестиционное обеспечение инновационной деятельности промышленных предприятий как фактор социально-экономического развития регионов России / С.С. Кудрявцева, В.М. Какаджанов. – Текст : электронный // Молодые ученые – экономике региона : материалы XXI международной научно-практической конференции, Вологда, 23-26 ноября 2021 года / Вологодский научный центр Российской академии наук. – Вологда : Вологодский научный центр Российской академии наук, 2022. – С. 304-308. – EDN TSVVNW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Кузьмичев А.В. Роль инвестиционной политики в обеспечении экономической безопасности предприятия / А.В. Кузьмичев. – Текст : электронный // Вопросы совершенствования правоохранительной деятельности: взаимодействие науки, нормотворчества и практики : IV Всероссийская научно-практическая конференция молодых ученых: сборник научных трудов, Москва, 16-17 июня 2022 года / сост. Р.Б. Осокин. – Москва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: Московский университет МВД РФ им. В.Я. Кикотя, 2021. – С. 427-430. – EDN DSVUAQ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Куницкая О.М. Правовое обеспечение инвестиционной безопасности в системе национальной безопасности Республики Беларусь / О.М. Куницкая. – Текст : электронный // Четвертые цивилистические чтения памяти профессора М. Г. Прониной : сборник материалов, Минск, 11 марта 2022 года. – Минск : Академия управления при Президенте Республики Беларусь, 2022. – С. 201-205. – EDN WMOSGM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Лаптева А.М. Инвестиционные режимы. Правовые аспекты : учеб. пособие для вузов / А.М. Лаптева. – М. : Юрайт, 2021. – 284 с. – ISBN 978-5-534-10428-8. – Текст : электронный // ЭБС Юрайт.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Ласкин Р.В. Угрозы и риски инвестиционной безопасности региона / Р.В. Ласкин – Текст : электронный // Экономика и управление: актуальные вопросы теории и практики : сб. матер. XVI Междунар. науч.-практ. конф. – Краснодар, 2021. – С. 194-199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Лебедева А.В. Проблемы реализации инвестиционной политики в системе социально-экономического развития региона / А.В. Лебедева, Г.В. Лебедева. – Текст : электронный // Beneficium. – 2021. – № 3(40). – С. 11-20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Лежнина О.В. Формирование механизма обеспечения инвестиционной безопасности сельскохозяйственных предприятий как необходимое условие расширенного воспроизводства основных фондов / О.В. Лежнина, Ю.С. Жукова. – Текст : электронный // Управленческий учет. – 2021. – № 8-3. – С. 609-615. – DOI 10.25806/uu8-32021609-615. – EDN YNTAMY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Манукало А.В. Инвестиционная привлекательность в системе обеспечения экономической безопасности региона / А.В. Манукало, М.В. Вертий 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43-48. – EDN KJZVSE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Михеев Д.В. Методы управления рисками в инвестиционной деятельности как способ обеспечения инвестиционной безопасности / Д.В. Михеев. – Текст : электронный // Молодой ученый. – 2022. – № 15(410). – С. 115-117. – EDN CFFRAD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Морозова Я.В. Финансовое обеспечение инвестиционной деятельности региона в реалиях времени (на примере Республики Мордовия) / Я.В. Морозова. – Текст : электронный // Наукосфера. – 2021. – № 3-2. – С. 245-250. – EDN BGHQBX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Нетесов К.С. Инвестиционная безопасность в системе обеспечения экономической безопасности организации / К.С. Нетесов, Д.Е. Грачев. – Текст : электронный // Экономика и управление в условиях современной России : материалы VII национальной научно-практической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конференции, Краснодар, 05 марта 2022 года. – Краснодар, 2022. – С. 162-165. – EDN UQADCW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Новаковская Д.Б. Благоприятный инвестиционный климат как фактор обеспечения национальной безопасности страны / Д.Б. Новаковская.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работы круглого стола с международным участием, Москва, 15-16 февраля 2021 года. – Москва : КОНВЕРТ, 2021. – С. 34-36. – EDN GRCCIV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Новикова Т.С. Факторы повышения инвестиционной привлекательности предприятий АПК Смоленского региона / Т.С. Новикова, Н.А. Гуревич. – Текст : электронный // Проблемы и перспективы развития АПК и сельских территорий : сборник материалов международной научной конференции, Смоленск, 28 апреля 2022 года. – Смоленск : ФГБОУ ВО Смоленская ГСХА, 2022. – С. 209-213. – EDN TGVHXJ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регионов России в условиях постпандемической действительности / Т.Д. Стрельникова, С.В. Пономарев, Н.П. Назарчук, О.М. Ванданимаева. – Текст : электронный // Вестник Самарского государственного экономического университета. – 2022. – № 5(211). – С. 39-51. – DOI 10.46554/1993-0453-2022-5-211-39-51. – EDN KSWLBK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Орлов А.С. Стимулирование инвестиционной деятельности как инструмент обеспечения экономической безопасности Новосибирской области / А.С. Орлов. – Текст : электронный // Наукосфера. – 2022. – № 4-1. – С. 174-177. – EDN PLTSDY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Оценка инвестиционной составляющей экономической безопасности региона / Ю.И. Жевора, Г.В. Токарева, Е.В. Русановский [и др.]. – Текст : электронный // Инновационные векторы цифровизации экономики и образования в регионах России : сборник научных статей по материалам Всероссийской научно-практической конференции, Ставрополь, 10-11 марта 2021 года. – Ставрополь : АГРУС, 2021. – С. 228-231. – EDN KWMVZJ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Пальгуева А.В. Инвестиционное поведение в системе обеспечения экономической безопасности предприятия / А.В. Пальгуева. – Текст : электронный // Молодой ученый. – 2021. – № 43(385). – С. 221-223. – EDN NNUDQL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Папанян С.А. Угрозы и индикаторы обеспечения инвестиционной безопасности предприятия / С.А. Папанян. – Текст : электронный // Наука сегодня: проблемы и пути решения : материалы международной научно-практической конференции, Вологда, 31 марта 2021 года. – Вологда : Маркер, 2021. – С. 49-54. – EDN KGPXJK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Пахомова Ю.В. Безопасность инвестиционной деятельности как составляющая экономической безопасности предприятия / Ю.В. Пахомова,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Т.А. Некрасова. – Текст : электронный // Вопросы экономики, организации и управления в хозяйствующих субъектах : межвузовский сборник научных трудов. – Воронеж : Воронежский государственный технический университет, 2022. – С. 36-53. – EDN ZPSHWA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Пинков А.П. Формирование инвестиционной безопасности региона / А.П. Пинков, М.И. Носков. – Текст : электронный // Социальные и экономические системы. – 2022. – № 6-6(35). – С. 345-355. – EDN YPAPWO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Плотников А.П. Совершенствование оценки инвестиционной безопасности предприятия / А.П. Плотников, Т.Н. Одинцова, Ф.А. Казакова. – Текст : электронный // Актуальные проблемы экономики и менеджмента. – 2022. – № 3(35). – С. 86-92. – EDN YWOPDG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как фактор обеспечения устойчивого развития старопромышленного региона (на примере Волгоградской области) / Д.П. Фролов, А.С. Дмитриев, С.К. Волков, О.Е. Акимова. – Текст : электронный // Ученые записки Крымского федерального университета им. В.И. Вернадского. Экономика и управление. – 2021. – Т. 7, № 4. – С. 128-145. – EDN WQTOMO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Подмарева Л.Р. Основные направления совершенствования инвестиционной стратегии предприятия с целью повышения уровня экономической безопасности объекта / Л.Р. Подмарева, С.С. Солдатова.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26-28. – EDN DEQBNA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Подмолодина И.М. Оценка влияния инвестиционной привлекательности на экономическую безопасность региона / И.М. Подмолодина, Е.Ю. Колесникова, О.Ю. Коломыцева. – Текст : электронный // Вестник Воронежского государственного университета инженерных технологий. – 2022. – Т. 84, № 2(92). – С. 407-412. – DOI 10.20914/2310-1202-2022-2-407-412. – EDN OMFOMZ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Попов А.Ю. Инвестиционные риски капитальных вложений в активы субъектов бизнеса: классификация, идентификация, обеспечение безопасности / А.Ю. Попов. – Текст : электронный // Инновационное развитие экономики. – 2021. – № 1(61). – С. 336-344. – DOI 10.51832/2223-7984_2021_1_336. – EDN LIQRAH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Попов А.Ю. Система индикаторов обеспечения экономической безопасности в управлении инвестиционной деятельностью на региональном и корпоративном уровнях / А.Ю. Попов. – Текст : электронный // Экономика и предпринимательство. – 2021. – № 9(134). – С. 417-420. – DOI 10.34925/EIP.2021.134.9.072. – EDN PYWCZW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Посвенчук А.А. Модернизация инвестиционных механизмов в контексте экономической безопасности промышленных предприятий / А.А.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Посвенчук // Современные социальные процессы в контексте глобализации : сборник материалов III Международной научно-практической конференции, Краснодар, 14 мая 2021 года. – Краснодар : ФГБОУ ВО КубГТУ, 2021. – С. 459-463. – EDN JXSAOS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Радченко Е.В. Экономико-правовые аспекты инвестиционного проектирования транспортной компании / Е.В. Радченко, И.А. Калашников.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180-184 // ЭБ НТБ РГУПС.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Рахматуллоева М.У. Стратегия обеспечения инвестиционной безопасности как один из факторов экономической безопасности региона / М.У. Рахматуллоева. – Текст : электронный // Стратегическое управление развитием социально-экономических систем: теория, практика : материалы II Всероссийской научно-практической конференции 30 июня 2021 года, Воронеж, 30 июня 2021 года / под ред. И.Е. Рисина, Ю.И. Трещевского. – Воронеж : Воронежский государственный университет, 2021. – С. 49-52. – EDN KURRXO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Скорев М.М. Принципы проектного подхода в обеспечении экономической безопасности / М.М. Скорев, Н.О. Шевкунов, А.Д. Бычихина. – Текст : электронный // Вестник Екатерининского института. – 2022. – № 2(58). – С. 121-126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Скорниченко Н.Н. Обеспечение инвестиционной привлекательности регионов России в условиях влияния международных санкций / Н.Н. Скорниченко. – Текст : электронный // Вестник Самарского университета. Экономика и управление. – 2022. – Т. 13, № 2. – С. 100-108. – DOI 10.18287/2542-0461-2022-13-2-100-108. – EDN FZUFGA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Смирнов А.А. Основные направления экономической безопасности в сфере инвестиционной деятельности региона / А.А. Смирнов, А.А. Загайнов. – Текст : электронный // Сборник материалов Междунар науч.- практ, конф. – Казань, 2021. – С. 373-382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Смоленникова Л.В. Концептуальные основы построения адаптивного механизма обеспечения безопасности в инвестиционной сфере региона / Л.В. Смоленникова. – Текст : электронный // Социально-экономические и финансовые аспекты развития Российской Федерации и ее регионов в современных условиях : материалы III Всероссийской научно-практической конференции, посвящ. 50-летию создания экономического факультета, Грозный, 27-28 мая 2022 года. – Грозный : Чеченский государственный университет им. А.А. Кадырова, 2022. – С. 123-128. – DOI 10.36684/62-2022-3-123-128. – EDN QTXQKD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Смоленникова Л.В. Построение адаптивного механизма управления инвестиционными процессами региона на принципах экономической безопасности / Л.В. Смоленникова. – Текст : электронный //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Инновационное развитие экономики. – 2021. – № 2-3(62-63). – С. 373-382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Смоленникова Л.В. Построение адаптивного механизма управления инвестиционными процессами региона на принципах экономической безопасности / Л.В. Смоленникова. – Текст : электронный // Инновационное развитие экономики. – 2021. – № 2-3(62-63). – С. 373-382. – DOI 10.51832/2223-7984_2021_2-3_373. – EDN TCXSNY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Смоленникова Л.В. Проблемы обеспечения экономической безопасности в инвестиционной сфере региона / Л.В. Смоленникова. – Текст : электронный // Кластерные инициативы в формировании прогрессивной структуры национальной экономики и финансов : сб. науч. тр. 7-й Всерос.науч.-практ, конф. – Курск, 2021. – С. 331-335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Снигирева Г.Д. Рейтинговая оценка инвестиционной привлекательности в целях обеспечения финансовой безопасности предприятия / Г.Д. Снигирева. – Текст : электронный // Экономика в теории и на практике: актуальные вопросы и современные аспекты : сборник статей XI Международной научно-практической конференции, Пенза, 15 декабря 2021 года. – Пенза : Наука и Просвещение (ИП Гуляев Г.Ю.), 2021. – С. 181-184. – EDN XPJORZ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Солод Т.В. Государственное управление инвестиционными процессами в регионах / Т.В. Солод.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3: Гуманитарные науки. – С. 288-292 // ЭБ НТБ РГУПС.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Солод Т.В. Государственное управление инвестиционными процессами в туристской отрасли: выявление приоритетов / Т.В. Солод. – Текст : непосредственный // Перспективы развития индустрии туризма и гостеприимства: теория и практика : материалы Пятой междунар. науч.-практ. конф., 19-20 мая 2022 г. / редкол. А.Н. Гуда (пред.) и [и др.] ; РГУПС. – Ростов н/Д, 2022. – С. 120-125 // ЭБ НТБ РГУПС.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Старикова М.С. Анализ и уточнение атрибутов позиционирования региона для аудитории инвесторов / М.С. Старикова, И.Н. Пономарев. – Текст : электронный // Практический маркетинг.  – 2020. – № 10(284). – С. 34-40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Старовойт Р.В. Инвестиционные имиджевые характеристики в факторном пространстве региона в контексте обеспечения экономической безопасности / Р.В. Старовойт, С.Г. Емельянов, Л.В. Афанасьева. – Текст : электронный // Известия Юго-Западного государственного университета. Серия: Экономика. Социология. Менеджмент. – 2021. – Т. 11, № 5. – С. 54-64. – DOI 10.21869/2223-1552-2021-11-5-54-64. – EDN BNXXSE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Старовойт Р.В. Трансформация регионального инвестиционного механизма в системе обеспечения экономической безопасности / Р.В.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Старовойт, С.Г. Емельянов, Л.В. Афанасьева. – Текст : электронный // Известия Юго-Западного государственного университета. Сер. Экономика. Социология. Менеджмент. – 2021. – Т. 11, № 4. – С. 104-113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Суровцев Д.С. Инвестиционная привлекательность региона : вопросы и ответы / Д.С. Суровцев. – Текст : электронный // Актуальные вопросы развития национальной экономики : материалы X Междунар. науч.-практ. конф. – Пермь, 2021. – С. 107-112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Сухина Ю.В. Управленческое консультирование в контексте обеспечения сбалансированного развития инвестиционной деятельности региона / Ю.В. Сухина. – Текст : электронный // Вестник Академии права и управления. – 2021. – № 1(62). – С. 95-101. – DOI 10.47629/2074-9201_2021_1_95_101. – EDN AHFGZB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Тимин А.Н. Проблемы обеспечения инвестиционной активности на предприятиях агропромышленного комплекса / А.Н. Тимин, Е.С. Сапожникова. – Текст : электронный // Экономика и управление: проблемы, решения. – 2021. – Т. 6, № 12(120). – С. 49-61. – DOI 10.36871/ek.up.p.r.2021.12.06.007. – EDN QFQZWO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Тимошенко А.О. Инвестиционная политика предприятия (организации) как условие укрепления его экономической безопасности / А.О. Тимошенко. – Текст : электронный // Студенческий вестник. – 2021. – № 42-5(187). – С. 45-47. – EDN GOQNUV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Трысячный В.И. Государственное стимулирование инвестиционной активности как фактор обеспечения продовольственной безопасности / В.И. Трысячный. – Текст : электронный // Экономика и бизнес: теория и практика. – 2022. – № 2(84). – С. 193-196. – DOI 10.24412/2411-0450-2022-284-193-196. – EDN PFIHPO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Трясцина Н.Ю. Финансово-инвестиционная стратегия как инструмент обеспечения финансовой безопасности агропредприятий / Н.Ю. Трясцина, Т.Н. Гупалова. – Текст : электронный // Доклады ТСХА, Москва, 02-04 декабря 2020 года. – Москва : Российский государственный аграрный университет – МСХА им. К.А. Тимирязева, 2021. – С. 351-354. – EDN LAFMCK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Уразова Е.А. Механизмы обеспечения инвестиционной безопасности на уровне региона / Е.А. Уразова. – Текст : электронный // Ученые заметки ТОГУ. – 2021. – Т. 12, № 2. – С. 278-283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Филяева Е.А. Инвестиционная безопасность региона / Е.А. Филяева. – Текст : электронный // Первая ступень в науке : сборник трудов по результатам работы X Международной научно-практической студенческой конференции, Вологда, Молочное, 28 апреля 2022 года. – Вологда : Вологодская государственная молочнохозяйственная академия им. Н.В. Верещагина, 2022. – С. 119-124. – EDN LSCGPQ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Хорошилова О.В. Оценка уровня инвестиционной безопасности региона / О.В. Хорошилова. – Текст : электронный // Общество и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экономическая мысль в XXI в.: пути развития и инновации : материалы IX Международной студенческой научно-практической конференции, посвящ. 65-летнему Юбилею филиала, Воронеж, 24 марта 2021 года. – Воронеж : Воронежский филиал РЭУ им. Г.В. Плеханова, 2021. – С. 356-361. – EDN FSIXLQ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Царегородцев И.С. Инвестиционная привлекательность в системе экономической безопасности региона / И.С. Царегородцев. – Текст : электронный // Инновационное развитие экономики. – 2020. – № 2(56). – С. 325-335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Царегородцев И.С. Инновационный аспект инвестиционной привлекательности в системе экономической безопасности региона / И.С. Царегородцев. – Текст : электронный // Инновационное развитие экономики. – 2021. – № 1(61). – С. 387-396. – DOI 10.51832/2223-7984_2021_1_387. – EDN JXVTQC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Царегородцев И.С. Региональная поддержка инвестиционной привлекательности в системе экономической безопасности региона / И.С. Царегородцев. – Текст : электронный // Вестник Поволжского государственного университета сервиса. – 2020. – № 4(63). – С. 27-35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Чеботарева Е.А. Анализ мероприятий по повышению пропускной способности участков Северо-Кавказской железной дороги / Е.А. Чеботарева. – Текст : электронный // Транспорт: наука, техника, управление. – 2022. – № 1. – С. 29-34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Черноусова В.С. Инвестиционная безопасность региона: оценка и пути повышения / В.С. Черноусова. – Текст :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144-149. – EDN NYFKMY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Чернышева К.В. Роль инвестиционной деятельности в обеспечении экономической безопасности предприятия / К.В. Чернышева. – Текст : электронный // Актуальные проблемы общества, экономики и права в контексте глобальных вызовов : сборник материалов XIV Международной научно-практической конференции, Москва, 18 октября 2022 года. – Москва : Печатный цех, 2022. – С. 187-194. – EDN HRPOSF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Чижова К.А. Совершенствование системы оценки эффективности функционирования инновационно – инвестиционной сферы региона / К.А. Чижова, К.О. Тернавщенко. – Текст : электронный // Экономика и менеджмент систем управления. – 2021. – № 3(41). – С. 92-99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Чумакова Т.А. Оценка инвестиционной безопасности предприятия и основные направления ее обеспечения / Т.А. Чумакова, И.М. Ханова. – Текст : электронный // Проблемы обеспечения безопасности (Безопасность-2021) : материалы III Международной научно-практической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конференции, Уфа, 11 марта 2021 года. – Уфа : Уфимский государственный авиационный технический университет, 2021. – С. 347-353. – EDN CIMRJE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Чуприкова З.В. Аудит инвестиционных проектов как неотъемлемый элемент системы обеспечения экономической безопасности / З.В. Чуприкова, Я.О. Абрамович. – Текст : электронный // Тенденции развития науки и образования. – 2021. – № 73-4. – С. 115-118. – DOI 10.18411/lj-05-2021-152. – EDN LPDPFV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Чуприкова З.В. Инвестиционный аудит как элемент обеспечения экономической безопасности предприятия / З.В. Чуприкова, Я.О. Абрамович. – Текст : электронный // Современные экономические проблемы развития и эксплуатации транспортной инфраструктуры : труды II Международной научно-практической конференции (заочной), Москва, 20 ноября 2020 года / под редакцией Д.А. Мачерета, Н.В. Капустиной, П.Е. Цыпина. – Москва : ИП Сафронов Руслан Анатольевич, 2021. – С. 136-140. – EDN XDGHYF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Шахова И.Ю. Инвестиционный компонент в экономической безопасности региона : последствия пандемии / И.Ю. Шахова, С.Н. Сперанский. – Текст : электронный // Вестник Алтайской академии экономики и права. – 2021. – № 6-1. – С. 126-131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Шевкуненко М.Ю. Инвестиционная привлекательность предприятий как фактор обеспечения экономической безопасности России / М.Ю. Шевкуненко, Е.Э. Гейбель.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171-174. – EDN UIWWXH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Шевкунов Н.О. Методология оценки экономической эффективности инвестиционных проектов / Н.О. Шевкунов. – Текст : электронный // Наука и образование: хозяйство и экономика; предпринимательство; право и управление. – 2022. – № 3(142). – С. 51-53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Шевкунов Н.О. Направления совершенствования методологии оценки эффективности инвестиционных проектов / Н.О. Шевкунов. – Текст : электронный // Инновационная экономика: информация, аналитика, прогнозы. – 2022. – № 1. – С. 40-47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Шумакова Ю.В. Инвестиционная стратегия в аспекте обеспечения экономической безопасности государства: бюджетно-налоговый механизм / Ю.В. Шумакова. – Текст : электронный // Вестник Донецкого национального университета. Серия В. Экономика и право. – 2021. – № 1. – С. 209-219. – EDN SEYKTS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и инвестиционная привлекательность региона: характер взаимосвязи и проблема оценки / Л.Н. Исачкова, Н.А. Асанова, С.Ю. Хут, Ф.Р. Ешугова. – Текст : электронный // </w:t>
      </w:r>
      <w:r w:rsidRPr="00454F8B">
        <w:rPr>
          <w:rFonts w:ascii="Times New Roman" w:hAnsi="Times New Roman" w:cs="Times New Roman"/>
          <w:sz w:val="28"/>
          <w:szCs w:val="28"/>
        </w:rPr>
        <w:lastRenderedPageBreak/>
        <w:t>Вестник Академии знаний. – 2021. – № 45(4). – С. 117-121. – DOI 10.24412/2304-6139-2021-11343. – EDN NKYTMM // НЭБ eLIBRARY.</w:t>
      </w:r>
    </w:p>
    <w:p w:rsidR="00454F8B" w:rsidRPr="00454F8B" w:rsidRDefault="00454F8B" w:rsidP="00454F8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8B">
        <w:rPr>
          <w:rFonts w:ascii="Times New Roman" w:hAnsi="Times New Roman" w:cs="Times New Roman"/>
          <w:sz w:val="28"/>
          <w:szCs w:val="28"/>
        </w:rPr>
        <w:t>Эргашев А.Х. Инвестиционный потенциал регионов и вопросы обеспечения инвестиционных потребностей отраслей реального сектора / А.Х. Эргашев, Х.А.у. Холиков, С.М. Мирзарахимов. – Текст : электронный // Ceteris Paribus. – 2022. – № 2. – С. 47-49. – EDN NNSMGB // НЭБ eLIBRARY.</w:t>
      </w:r>
    </w:p>
    <w:sectPr w:rsidR="00454F8B" w:rsidRPr="00454F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63" w:rsidRDefault="00652063" w:rsidP="002D0B17">
      <w:pPr>
        <w:spacing w:after="0" w:line="240" w:lineRule="auto"/>
      </w:pPr>
      <w:r>
        <w:separator/>
      </w:r>
    </w:p>
  </w:endnote>
  <w:endnote w:type="continuationSeparator" w:id="0">
    <w:p w:rsidR="00652063" w:rsidRDefault="00652063" w:rsidP="002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243117"/>
      <w:docPartObj>
        <w:docPartGallery w:val="Page Numbers (Bottom of Page)"/>
        <w:docPartUnique/>
      </w:docPartObj>
    </w:sdtPr>
    <w:sdtContent>
      <w:p w:rsidR="00395E52" w:rsidRDefault="00395E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CD">
          <w:rPr>
            <w:noProof/>
          </w:rPr>
          <w:t>16</w:t>
        </w:r>
        <w:r>
          <w:fldChar w:fldCharType="end"/>
        </w:r>
      </w:p>
    </w:sdtContent>
  </w:sdt>
  <w:p w:rsidR="00395E52" w:rsidRDefault="00395E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63" w:rsidRDefault="00652063" w:rsidP="002D0B17">
      <w:pPr>
        <w:spacing w:after="0" w:line="240" w:lineRule="auto"/>
      </w:pPr>
      <w:r>
        <w:separator/>
      </w:r>
    </w:p>
  </w:footnote>
  <w:footnote w:type="continuationSeparator" w:id="0">
    <w:p w:rsidR="00652063" w:rsidRDefault="00652063" w:rsidP="002D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EE"/>
    <w:multiLevelType w:val="hybridMultilevel"/>
    <w:tmpl w:val="A2E8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6FE"/>
    <w:multiLevelType w:val="hybridMultilevel"/>
    <w:tmpl w:val="9CD4E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1A18"/>
    <w:multiLevelType w:val="hybridMultilevel"/>
    <w:tmpl w:val="9350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7FE5"/>
    <w:multiLevelType w:val="hybridMultilevel"/>
    <w:tmpl w:val="95B6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8BC"/>
    <w:multiLevelType w:val="hybridMultilevel"/>
    <w:tmpl w:val="6D70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257E8"/>
    <w:multiLevelType w:val="hybridMultilevel"/>
    <w:tmpl w:val="56766402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B0E"/>
    <w:multiLevelType w:val="hybridMultilevel"/>
    <w:tmpl w:val="9146B3EA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243"/>
    <w:multiLevelType w:val="hybridMultilevel"/>
    <w:tmpl w:val="20A264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2C0A"/>
    <w:multiLevelType w:val="hybridMultilevel"/>
    <w:tmpl w:val="5DCE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5B7F"/>
    <w:multiLevelType w:val="hybridMultilevel"/>
    <w:tmpl w:val="DE506548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14B"/>
    <w:multiLevelType w:val="hybridMultilevel"/>
    <w:tmpl w:val="6ECE49E6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077"/>
    <w:multiLevelType w:val="hybridMultilevel"/>
    <w:tmpl w:val="6DDADFF6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8"/>
    <w:rsid w:val="00011DF5"/>
    <w:rsid w:val="000126EE"/>
    <w:rsid w:val="00014622"/>
    <w:rsid w:val="00025C91"/>
    <w:rsid w:val="000400FE"/>
    <w:rsid w:val="00042C7B"/>
    <w:rsid w:val="00062036"/>
    <w:rsid w:val="000671F0"/>
    <w:rsid w:val="00076E7E"/>
    <w:rsid w:val="000771C6"/>
    <w:rsid w:val="000825D2"/>
    <w:rsid w:val="00084BBB"/>
    <w:rsid w:val="000874BD"/>
    <w:rsid w:val="000A2C56"/>
    <w:rsid w:val="000A44E2"/>
    <w:rsid w:val="000C3E6E"/>
    <w:rsid w:val="000D3C06"/>
    <w:rsid w:val="000E24F1"/>
    <w:rsid w:val="000E67E3"/>
    <w:rsid w:val="000F3430"/>
    <w:rsid w:val="001056C4"/>
    <w:rsid w:val="00111356"/>
    <w:rsid w:val="00113A5E"/>
    <w:rsid w:val="001312E6"/>
    <w:rsid w:val="00142FD0"/>
    <w:rsid w:val="0015031A"/>
    <w:rsid w:val="00154195"/>
    <w:rsid w:val="00173F93"/>
    <w:rsid w:val="00177CD9"/>
    <w:rsid w:val="001A13DC"/>
    <w:rsid w:val="001D14E6"/>
    <w:rsid w:val="001E06DD"/>
    <w:rsid w:val="001E2681"/>
    <w:rsid w:val="001E27AD"/>
    <w:rsid w:val="001F260A"/>
    <w:rsid w:val="00203B7D"/>
    <w:rsid w:val="002050D0"/>
    <w:rsid w:val="00214096"/>
    <w:rsid w:val="00234624"/>
    <w:rsid w:val="00245B8D"/>
    <w:rsid w:val="002627B9"/>
    <w:rsid w:val="00267F06"/>
    <w:rsid w:val="00270F7A"/>
    <w:rsid w:val="00272C0B"/>
    <w:rsid w:val="00294834"/>
    <w:rsid w:val="002A2812"/>
    <w:rsid w:val="002B133A"/>
    <w:rsid w:val="002C3451"/>
    <w:rsid w:val="002C7C32"/>
    <w:rsid w:val="002D0B17"/>
    <w:rsid w:val="002F75E8"/>
    <w:rsid w:val="003023E6"/>
    <w:rsid w:val="003129C0"/>
    <w:rsid w:val="00315F88"/>
    <w:rsid w:val="003303A6"/>
    <w:rsid w:val="0033140E"/>
    <w:rsid w:val="00331B04"/>
    <w:rsid w:val="00332347"/>
    <w:rsid w:val="003776F3"/>
    <w:rsid w:val="003837DA"/>
    <w:rsid w:val="003955EE"/>
    <w:rsid w:val="00395E52"/>
    <w:rsid w:val="003A06F1"/>
    <w:rsid w:val="003A148A"/>
    <w:rsid w:val="003A3EAE"/>
    <w:rsid w:val="003B1084"/>
    <w:rsid w:val="003C42BF"/>
    <w:rsid w:val="003C7905"/>
    <w:rsid w:val="003D63FB"/>
    <w:rsid w:val="003F706B"/>
    <w:rsid w:val="00410107"/>
    <w:rsid w:val="00426FA7"/>
    <w:rsid w:val="00441848"/>
    <w:rsid w:val="00444ACE"/>
    <w:rsid w:val="00446121"/>
    <w:rsid w:val="00446A3C"/>
    <w:rsid w:val="0044731B"/>
    <w:rsid w:val="00454F8B"/>
    <w:rsid w:val="00472C2C"/>
    <w:rsid w:val="00475CC8"/>
    <w:rsid w:val="00482B25"/>
    <w:rsid w:val="004839BE"/>
    <w:rsid w:val="004976F4"/>
    <w:rsid w:val="00497BFB"/>
    <w:rsid w:val="004A4585"/>
    <w:rsid w:val="004A5805"/>
    <w:rsid w:val="004C555B"/>
    <w:rsid w:val="004D1E76"/>
    <w:rsid w:val="004D704E"/>
    <w:rsid w:val="004E3CC7"/>
    <w:rsid w:val="00521025"/>
    <w:rsid w:val="00525ED4"/>
    <w:rsid w:val="0054545E"/>
    <w:rsid w:val="005515C8"/>
    <w:rsid w:val="00552B47"/>
    <w:rsid w:val="00554D12"/>
    <w:rsid w:val="00557ED9"/>
    <w:rsid w:val="0057305F"/>
    <w:rsid w:val="005C0A80"/>
    <w:rsid w:val="005C19F4"/>
    <w:rsid w:val="005C72F6"/>
    <w:rsid w:val="005D27F4"/>
    <w:rsid w:val="005D5E3F"/>
    <w:rsid w:val="005E5741"/>
    <w:rsid w:val="005E6565"/>
    <w:rsid w:val="006056B3"/>
    <w:rsid w:val="00606AA2"/>
    <w:rsid w:val="00615BFE"/>
    <w:rsid w:val="00616818"/>
    <w:rsid w:val="006226EF"/>
    <w:rsid w:val="00624202"/>
    <w:rsid w:val="00630471"/>
    <w:rsid w:val="006470D0"/>
    <w:rsid w:val="00652063"/>
    <w:rsid w:val="006559ED"/>
    <w:rsid w:val="00671DE7"/>
    <w:rsid w:val="00680C48"/>
    <w:rsid w:val="00681A7B"/>
    <w:rsid w:val="00686051"/>
    <w:rsid w:val="006C3CC2"/>
    <w:rsid w:val="006C7F57"/>
    <w:rsid w:val="006D11CF"/>
    <w:rsid w:val="006D34C2"/>
    <w:rsid w:val="006F0B82"/>
    <w:rsid w:val="00701BE4"/>
    <w:rsid w:val="00707C20"/>
    <w:rsid w:val="007131FD"/>
    <w:rsid w:val="007244D8"/>
    <w:rsid w:val="00726660"/>
    <w:rsid w:val="00732100"/>
    <w:rsid w:val="00737D18"/>
    <w:rsid w:val="00745C54"/>
    <w:rsid w:val="00745CAB"/>
    <w:rsid w:val="00773A8B"/>
    <w:rsid w:val="00783DEF"/>
    <w:rsid w:val="00784B8D"/>
    <w:rsid w:val="00793B7B"/>
    <w:rsid w:val="007A064D"/>
    <w:rsid w:val="007A1772"/>
    <w:rsid w:val="007B1F91"/>
    <w:rsid w:val="007B2D53"/>
    <w:rsid w:val="007C2620"/>
    <w:rsid w:val="007D6E27"/>
    <w:rsid w:val="007E010E"/>
    <w:rsid w:val="00800132"/>
    <w:rsid w:val="00804DC7"/>
    <w:rsid w:val="00805473"/>
    <w:rsid w:val="00814E75"/>
    <w:rsid w:val="008228D2"/>
    <w:rsid w:val="00832BAF"/>
    <w:rsid w:val="00841662"/>
    <w:rsid w:val="00864C89"/>
    <w:rsid w:val="008737D8"/>
    <w:rsid w:val="00887CF1"/>
    <w:rsid w:val="0089122A"/>
    <w:rsid w:val="00891744"/>
    <w:rsid w:val="008B0AD3"/>
    <w:rsid w:val="008B2FAF"/>
    <w:rsid w:val="008C6B22"/>
    <w:rsid w:val="008D5191"/>
    <w:rsid w:val="008D5DCB"/>
    <w:rsid w:val="008D7199"/>
    <w:rsid w:val="008E0539"/>
    <w:rsid w:val="008E3182"/>
    <w:rsid w:val="008E5142"/>
    <w:rsid w:val="008F0867"/>
    <w:rsid w:val="008F3D93"/>
    <w:rsid w:val="0090032E"/>
    <w:rsid w:val="00902333"/>
    <w:rsid w:val="009151BD"/>
    <w:rsid w:val="00932DAC"/>
    <w:rsid w:val="0093638A"/>
    <w:rsid w:val="0095460C"/>
    <w:rsid w:val="00955428"/>
    <w:rsid w:val="00957C86"/>
    <w:rsid w:val="009605DA"/>
    <w:rsid w:val="00962ED4"/>
    <w:rsid w:val="009637FA"/>
    <w:rsid w:val="00986211"/>
    <w:rsid w:val="0098663F"/>
    <w:rsid w:val="00991C06"/>
    <w:rsid w:val="009A1DFE"/>
    <w:rsid w:val="009A2850"/>
    <w:rsid w:val="009C0BF7"/>
    <w:rsid w:val="009C1498"/>
    <w:rsid w:val="009D400B"/>
    <w:rsid w:val="009D51A7"/>
    <w:rsid w:val="009D73F2"/>
    <w:rsid w:val="009E084F"/>
    <w:rsid w:val="009F0F74"/>
    <w:rsid w:val="00A010CE"/>
    <w:rsid w:val="00A0379E"/>
    <w:rsid w:val="00A06B01"/>
    <w:rsid w:val="00A10D8C"/>
    <w:rsid w:val="00A2347E"/>
    <w:rsid w:val="00A31C7D"/>
    <w:rsid w:val="00A66296"/>
    <w:rsid w:val="00A80FCD"/>
    <w:rsid w:val="00A91898"/>
    <w:rsid w:val="00A974EE"/>
    <w:rsid w:val="00AB78C4"/>
    <w:rsid w:val="00AC3019"/>
    <w:rsid w:val="00AC4290"/>
    <w:rsid w:val="00AC7785"/>
    <w:rsid w:val="00AD182E"/>
    <w:rsid w:val="00AD18C5"/>
    <w:rsid w:val="00AD4983"/>
    <w:rsid w:val="00AD4CC6"/>
    <w:rsid w:val="00AD74D5"/>
    <w:rsid w:val="00AE2989"/>
    <w:rsid w:val="00AE6FB1"/>
    <w:rsid w:val="00AF5637"/>
    <w:rsid w:val="00B0205B"/>
    <w:rsid w:val="00B1793C"/>
    <w:rsid w:val="00B30ECD"/>
    <w:rsid w:val="00B34199"/>
    <w:rsid w:val="00B42119"/>
    <w:rsid w:val="00B54ED2"/>
    <w:rsid w:val="00B56806"/>
    <w:rsid w:val="00B56DA7"/>
    <w:rsid w:val="00B70C8B"/>
    <w:rsid w:val="00B775C5"/>
    <w:rsid w:val="00B913BC"/>
    <w:rsid w:val="00B937D0"/>
    <w:rsid w:val="00B94624"/>
    <w:rsid w:val="00B9503D"/>
    <w:rsid w:val="00BA0BCF"/>
    <w:rsid w:val="00BA467A"/>
    <w:rsid w:val="00BB7889"/>
    <w:rsid w:val="00BD5E61"/>
    <w:rsid w:val="00C06949"/>
    <w:rsid w:val="00C13B14"/>
    <w:rsid w:val="00C25F7B"/>
    <w:rsid w:val="00C455FF"/>
    <w:rsid w:val="00C535A9"/>
    <w:rsid w:val="00C5496D"/>
    <w:rsid w:val="00C55F8F"/>
    <w:rsid w:val="00C733F9"/>
    <w:rsid w:val="00C85E50"/>
    <w:rsid w:val="00C87E12"/>
    <w:rsid w:val="00C93109"/>
    <w:rsid w:val="00CC0F2F"/>
    <w:rsid w:val="00CC7E49"/>
    <w:rsid w:val="00CD4B55"/>
    <w:rsid w:val="00D04926"/>
    <w:rsid w:val="00D16B45"/>
    <w:rsid w:val="00D338BE"/>
    <w:rsid w:val="00D34EE8"/>
    <w:rsid w:val="00D41D9F"/>
    <w:rsid w:val="00D500E8"/>
    <w:rsid w:val="00D56F83"/>
    <w:rsid w:val="00D576B2"/>
    <w:rsid w:val="00D57F55"/>
    <w:rsid w:val="00D73C9B"/>
    <w:rsid w:val="00D76EA8"/>
    <w:rsid w:val="00D93865"/>
    <w:rsid w:val="00DA087D"/>
    <w:rsid w:val="00DA0B13"/>
    <w:rsid w:val="00DA50E4"/>
    <w:rsid w:val="00DA7B84"/>
    <w:rsid w:val="00DB019A"/>
    <w:rsid w:val="00DB2A3E"/>
    <w:rsid w:val="00DB708A"/>
    <w:rsid w:val="00DC24AA"/>
    <w:rsid w:val="00DC43F7"/>
    <w:rsid w:val="00DC6A36"/>
    <w:rsid w:val="00DD03C6"/>
    <w:rsid w:val="00DD18E8"/>
    <w:rsid w:val="00DE6E3F"/>
    <w:rsid w:val="00DE7A25"/>
    <w:rsid w:val="00E01308"/>
    <w:rsid w:val="00E0776F"/>
    <w:rsid w:val="00E12098"/>
    <w:rsid w:val="00E148F5"/>
    <w:rsid w:val="00E14A51"/>
    <w:rsid w:val="00E231D6"/>
    <w:rsid w:val="00E26E43"/>
    <w:rsid w:val="00E347DB"/>
    <w:rsid w:val="00E37D6F"/>
    <w:rsid w:val="00E400D0"/>
    <w:rsid w:val="00E41477"/>
    <w:rsid w:val="00E47097"/>
    <w:rsid w:val="00E50518"/>
    <w:rsid w:val="00E555E9"/>
    <w:rsid w:val="00E57FDD"/>
    <w:rsid w:val="00E62FD7"/>
    <w:rsid w:val="00E65C9D"/>
    <w:rsid w:val="00E87038"/>
    <w:rsid w:val="00EA0B23"/>
    <w:rsid w:val="00EC0A60"/>
    <w:rsid w:val="00EC1267"/>
    <w:rsid w:val="00EC5E62"/>
    <w:rsid w:val="00ED4D93"/>
    <w:rsid w:val="00EE1B6C"/>
    <w:rsid w:val="00F07E94"/>
    <w:rsid w:val="00F236EB"/>
    <w:rsid w:val="00F31B6D"/>
    <w:rsid w:val="00F32BEF"/>
    <w:rsid w:val="00F4453C"/>
    <w:rsid w:val="00F520CC"/>
    <w:rsid w:val="00F7570C"/>
    <w:rsid w:val="00F760E2"/>
    <w:rsid w:val="00F92646"/>
    <w:rsid w:val="00F96D25"/>
    <w:rsid w:val="00FA2287"/>
    <w:rsid w:val="00FA4AD0"/>
    <w:rsid w:val="00FA7A8E"/>
    <w:rsid w:val="00FB2458"/>
    <w:rsid w:val="00FC61E3"/>
    <w:rsid w:val="00FC7CB5"/>
    <w:rsid w:val="00FE6513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2511"/>
  <w15:docId w15:val="{957B076A-7F1A-421B-A2E3-11D4FED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13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3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3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3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3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3D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0B17"/>
  </w:style>
  <w:style w:type="paragraph" w:styleId="ad">
    <w:name w:val="footer"/>
    <w:basedOn w:val="a"/>
    <w:link w:val="ae"/>
    <w:uiPriority w:val="99"/>
    <w:unhideWhenUsed/>
    <w:rsid w:val="002D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0B17"/>
  </w:style>
  <w:style w:type="character" w:styleId="af">
    <w:name w:val="Strong"/>
    <w:basedOn w:val="a0"/>
    <w:uiPriority w:val="22"/>
    <w:qFormat/>
    <w:rsid w:val="0015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16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245</cp:revision>
  <dcterms:created xsi:type="dcterms:W3CDTF">2021-11-09T06:58:00Z</dcterms:created>
  <dcterms:modified xsi:type="dcterms:W3CDTF">2022-12-16T12:29:00Z</dcterms:modified>
</cp:coreProperties>
</file>