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00" w:rsidRPr="003A6611" w:rsidRDefault="00256400" w:rsidP="0025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11">
        <w:rPr>
          <w:rFonts w:ascii="Times New Roman" w:eastAsia="Calibri" w:hAnsi="Times New Roman" w:cs="Times New Roman"/>
          <w:b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качеством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транспорта: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их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611">
        <w:rPr>
          <w:rFonts w:ascii="Times New Roman" w:eastAsia="Calibri" w:hAnsi="Times New Roman" w:cs="Times New Roman"/>
          <w:b/>
          <w:sz w:val="28"/>
          <w:szCs w:val="28"/>
        </w:rPr>
        <w:t>решения</w:t>
      </w:r>
    </w:p>
    <w:p w:rsidR="00256400" w:rsidRPr="003A6611" w:rsidRDefault="00256400" w:rsidP="003A66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монополизации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безопасность,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Якутск,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Якутск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Якутский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121-126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Даниленко.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1(86).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125-130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Артеменко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Артеменко,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Кузьменко.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Луганского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Даля.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1(31).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184-188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Артеменко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Артеменко,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Кузьменко.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Луганского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Даля.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69-73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Ахременков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Ахременков,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Панкова.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66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6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228-231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1(65).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128-136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Варламова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Варламова.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аграрного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258-263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6611">
        <w:rPr>
          <w:rFonts w:ascii="Times New Roman" w:hAnsi="Times New Roman" w:cs="Times New Roman"/>
          <w:sz w:val="28"/>
          <w:szCs w:val="28"/>
        </w:rPr>
        <w:t>ransport-2021)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66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3A6611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lastRenderedPageBreak/>
        <w:t>Чабановой.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339-346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Веселова,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Чекулдова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47-6(47).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35-39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Веселова,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Чекулдова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66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61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6611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адмирала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45-52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Воронцова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взаимоотношениями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клиентами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(CRM)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Воронцова.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A6611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Pr="003A66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57-59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Годованый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аутсорсинг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операторских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Годованый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Колесников.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Транссиба.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97-107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Гуляева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Тренд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цифровую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бизнеса: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клиентского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Гуляева.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26-29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Давыдов,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3(58).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33-39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Жеребцов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6611">
        <w:rPr>
          <w:rFonts w:ascii="Times New Roman" w:hAnsi="Times New Roman" w:cs="Times New Roman"/>
          <w:sz w:val="28"/>
          <w:szCs w:val="28"/>
        </w:rPr>
        <w:t>бережливый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Жеребцов,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Лескова.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186-190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Зайцева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стратегическом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Зайцева,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Шучева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lastRenderedPageBreak/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АЛЕФ,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250-256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транспортно-обеспечивающих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47-55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Детализация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Зубков.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131-139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Реализуя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36-39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вокзалах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Шлеин.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22-25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грузоперевозок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Молчанова,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7(109).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27-35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сервисе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укрупненным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23.00.00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«Техника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наземного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23.05.04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«Эксплуатация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09.03.02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«Информационные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Эрлих,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Эрлих,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«Учебно-методический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«Учебно-методический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грузоперевозками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Исмаилов,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66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«Санкт-Петербургский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218-222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lastRenderedPageBreak/>
        <w:t>Калашникова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Калашникова,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Губарев.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Тихоокеанского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133-142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Каличева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Каличева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Рублев.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4(47).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6-16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6611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6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6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Курочкина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A6611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Курочкина.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Лавров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6611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Лавров.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2(87).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136-157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Ларченк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Ларченко,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Ракевич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Быстрова.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423-427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Ларченко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ремонте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подвижного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Ларченко,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Ларченко.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сертификация: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Нижневартовск,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61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6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Волкова.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335-338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Липатова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Липатова,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Парфенов,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Маслак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эффективности).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276-282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Кузнецова.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288-291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Макарова.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lastRenderedPageBreak/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реалии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Орел,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61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3A6611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Малявкиной.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114-118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Мардас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прогнозной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северо-западного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Мардас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75-78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Маркетинговый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подвижного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Лукина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Мезенин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Мезенин.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61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Астраханцева.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240-242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Мирошниченко,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7-14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перевозками</w:t>
      </w:r>
      <w:r>
        <w:rPr>
          <w:rFonts w:ascii="Times New Roman" w:hAnsi="Times New Roman" w:cs="Times New Roman"/>
          <w:sz w:val="28"/>
          <w:szCs w:val="28"/>
        </w:rPr>
        <w:t xml:space="preserve"> «Э</w:t>
      </w:r>
      <w:r w:rsidRPr="003A6611">
        <w:rPr>
          <w:rFonts w:ascii="Times New Roman" w:hAnsi="Times New Roman" w:cs="Times New Roman"/>
          <w:sz w:val="28"/>
          <w:szCs w:val="28"/>
        </w:rPr>
        <w:t>кспресс-3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Рябов,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Мигунов,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Нилова,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Гениевская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1(1).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36-41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пользователями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Никищенков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Эрлих,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Эрлих,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Васильев.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105-108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Охотников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сервисного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Охотников,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Сибирко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Панько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Пастухов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Пастухов,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Стельмашенко.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6(97).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48-60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lastRenderedPageBreak/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6611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отказов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отечественный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443-445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инфраструктуре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приоритеты,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глобализованной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61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361-364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ожиданий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Креативная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371-388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грузовладельцев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Лавров.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661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727-733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Бессоненко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Медведев.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2(45).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19-23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Трегубова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Трегубова,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Привалова.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6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661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794-800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Уманец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логистическими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Уманец.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33-41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Воробьев,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Запащикова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Репина,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978-5-00148-177-5.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3A6611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Соколова.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6611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Фадеева.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166-170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Логистическая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посредников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цепях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поставок: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Поволжья.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4(70).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65-73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4(89).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34-52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бизнес-блоком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6611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6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6611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2(42).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96-101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Цыганов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контрейлеров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Цыганов.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Инженерный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4(51).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высокоскоростном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Коновалова.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58-66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400" w:rsidRPr="003A6611" w:rsidRDefault="00256400" w:rsidP="003A66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11">
        <w:rPr>
          <w:rFonts w:ascii="Times New Roman" w:hAnsi="Times New Roman" w:cs="Times New Roman"/>
          <w:sz w:val="28"/>
          <w:szCs w:val="28"/>
        </w:rPr>
        <w:t>Щербаков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Драйверы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клиенториентированности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Щербаков,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1">
        <w:rPr>
          <w:rFonts w:ascii="Times New Roman" w:hAnsi="Times New Roman" w:cs="Times New Roman"/>
          <w:sz w:val="28"/>
          <w:szCs w:val="28"/>
        </w:rPr>
        <w:t>Гвилия</w:t>
      </w:r>
      <w:proofErr w:type="spellEnd"/>
      <w:r w:rsidRPr="003A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66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Телескоп: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</w:rPr>
        <w:t>145-149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256400" w:rsidRPr="003A66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60" w:rsidRDefault="00FC3260" w:rsidP="003A6611">
      <w:r>
        <w:separator/>
      </w:r>
    </w:p>
  </w:endnote>
  <w:endnote w:type="continuationSeparator" w:id="0">
    <w:p w:rsidR="00FC3260" w:rsidRDefault="00FC3260" w:rsidP="003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155374"/>
      <w:docPartObj>
        <w:docPartGallery w:val="Page Numbers (Bottom of Page)"/>
        <w:docPartUnique/>
      </w:docPartObj>
    </w:sdtPr>
    <w:sdtEndPr/>
    <w:sdtContent>
      <w:p w:rsidR="003A6611" w:rsidRDefault="003A6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00">
          <w:rPr>
            <w:noProof/>
          </w:rPr>
          <w:t>7</w:t>
        </w:r>
        <w:r>
          <w:fldChar w:fldCharType="end"/>
        </w:r>
      </w:p>
    </w:sdtContent>
  </w:sdt>
  <w:p w:rsidR="003A6611" w:rsidRDefault="003A66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60" w:rsidRDefault="00FC3260" w:rsidP="003A6611">
      <w:r>
        <w:separator/>
      </w:r>
    </w:p>
  </w:footnote>
  <w:footnote w:type="continuationSeparator" w:id="0">
    <w:p w:rsidR="00FC3260" w:rsidRDefault="00FC3260" w:rsidP="003A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AE3"/>
    <w:multiLevelType w:val="hybridMultilevel"/>
    <w:tmpl w:val="DAC68482"/>
    <w:lvl w:ilvl="0" w:tplc="5AC8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9"/>
    <w:rsid w:val="000010DA"/>
    <w:rsid w:val="000242FF"/>
    <w:rsid w:val="00042339"/>
    <w:rsid w:val="000A5D7C"/>
    <w:rsid w:val="000C45BC"/>
    <w:rsid w:val="000C6122"/>
    <w:rsid w:val="000E2252"/>
    <w:rsid w:val="000F1AA4"/>
    <w:rsid w:val="001B47AC"/>
    <w:rsid w:val="001C4FF8"/>
    <w:rsid w:val="001D1A56"/>
    <w:rsid w:val="001D4F8F"/>
    <w:rsid w:val="0025311B"/>
    <w:rsid w:val="00256400"/>
    <w:rsid w:val="002C7CBA"/>
    <w:rsid w:val="003A6611"/>
    <w:rsid w:val="003B6236"/>
    <w:rsid w:val="003C05FF"/>
    <w:rsid w:val="003D2B19"/>
    <w:rsid w:val="003E2E8E"/>
    <w:rsid w:val="003F2552"/>
    <w:rsid w:val="004101DC"/>
    <w:rsid w:val="004B4107"/>
    <w:rsid w:val="005427D4"/>
    <w:rsid w:val="005E2ED2"/>
    <w:rsid w:val="00622312"/>
    <w:rsid w:val="007109A0"/>
    <w:rsid w:val="00744EA9"/>
    <w:rsid w:val="007C53A8"/>
    <w:rsid w:val="008B4ECB"/>
    <w:rsid w:val="008E5A81"/>
    <w:rsid w:val="009075C3"/>
    <w:rsid w:val="009675FC"/>
    <w:rsid w:val="00985548"/>
    <w:rsid w:val="0099405F"/>
    <w:rsid w:val="00B74B82"/>
    <w:rsid w:val="00BC4306"/>
    <w:rsid w:val="00BD032C"/>
    <w:rsid w:val="00C36C59"/>
    <w:rsid w:val="00C55FAE"/>
    <w:rsid w:val="00C56A40"/>
    <w:rsid w:val="00C703EF"/>
    <w:rsid w:val="00CC3BE3"/>
    <w:rsid w:val="00CE04F1"/>
    <w:rsid w:val="00D3261D"/>
    <w:rsid w:val="00E50631"/>
    <w:rsid w:val="00E76A2B"/>
    <w:rsid w:val="00E90365"/>
    <w:rsid w:val="00E95E9D"/>
    <w:rsid w:val="00F053BD"/>
    <w:rsid w:val="00F23B36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9935-B492-4BCC-9B3C-517A7F1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5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611"/>
  </w:style>
  <w:style w:type="paragraph" w:styleId="a6">
    <w:name w:val="footer"/>
    <w:basedOn w:val="a"/>
    <w:link w:val="a7"/>
    <w:uiPriority w:val="99"/>
    <w:unhideWhenUsed/>
    <w:rsid w:val="003A6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32</cp:revision>
  <dcterms:created xsi:type="dcterms:W3CDTF">2022-11-14T07:41:00Z</dcterms:created>
  <dcterms:modified xsi:type="dcterms:W3CDTF">2023-02-15T13:16:00Z</dcterms:modified>
</cp:coreProperties>
</file>