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16" w:rsidRPr="00C44188" w:rsidRDefault="00781D16" w:rsidP="00781D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геополитических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трансформаций</w:t>
      </w:r>
    </w:p>
    <w:p w:rsidR="00781D16" w:rsidRPr="00C44188" w:rsidRDefault="00781D16" w:rsidP="00C30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Алексеева.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ДонНУЭТ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Туган-Барановского,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нестабильности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Балакина,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Черкашина,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Калинина,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Морозова.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Алтайской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5-11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Батуринская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капиталом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кризиса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денежными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расчетных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Батуринская,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Лунина.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European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Journal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Natural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History.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72-76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Бекаева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Бекаева.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МИРЭА,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Белоусова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Белоусова,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Городкова,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Поликова.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98-107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Бирюкова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Корпоративная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44188">
        <w:rPr>
          <w:rFonts w:ascii="Times New Roman" w:hAnsi="Times New Roman" w:cs="Times New Roman"/>
          <w:sz w:val="28"/>
          <w:szCs w:val="28"/>
        </w:rPr>
        <w:t>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Бирюкова,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Охотников.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Энигма.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Бородавко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Бородавко.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Бубликова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Бубликова,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Хохлов.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Надежность.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55-64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Буровцев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лицензируемых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Буровцев,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Рубан,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Тюнюкова.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3(46).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17-24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Буровцев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lastRenderedPageBreak/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Буровцев.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4(55).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41-48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Бычкова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Бычкова,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Никулина.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Красноярья.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7-21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Варава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Варава.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Экономико-правовые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18-21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Вдовиченко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корпораций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Вдовиченко,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Ляпунцова.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51-52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Веревкина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гибридного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линейном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уровнях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Веревкина.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1(25).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106-117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логистическими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Веселова.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форсайт-исследования,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профессия,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159-165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Веселова.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Scientific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Heritage.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48-5(48).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17-21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iCs/>
          <w:sz w:val="28"/>
          <w:szCs w:val="28"/>
        </w:rPr>
        <w:t>Воронцовский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iCs/>
          <w:sz w:val="28"/>
          <w:szCs w:val="28"/>
        </w:rPr>
        <w:t>А.В.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Воронцовский.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Юрайт</w:t>
      </w:r>
      <w:r w:rsidRPr="00C44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Юрайт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[сайт].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Гаврилюк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меняющейся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Гаврилюк,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Ежова.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форсайт,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стратегии,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C44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72-75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lastRenderedPageBreak/>
        <w:t>Гилева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кадровым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резервом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кадровых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Гилева.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Политранспортные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418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457-461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Голикова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Голикова,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Ван.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Костанай,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Челябинский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Костанайский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филиал.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77-80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Горелик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эксплуатацией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автоматики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телемеханики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Горелик,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Сперанский.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Саратовского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Математика.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Механика.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Информатика.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379-389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Данилина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Данилина,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Колядин,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[сайт].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Динец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дизайна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Динец.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2(66).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174-182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Дорохова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механизма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ценообразования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Дорохова,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Багирова,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Саркисов.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418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82-85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Дроздов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Дроздов,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Назаров.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418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18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Шепитько.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150-154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Жакишева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Жакишева.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КазАТУ,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978-601-257-3503.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lastRenderedPageBreak/>
        <w:t>Жеребцов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4188">
        <w:rPr>
          <w:rFonts w:ascii="Times New Roman" w:hAnsi="Times New Roman" w:cs="Times New Roman"/>
          <w:sz w:val="28"/>
          <w:szCs w:val="28"/>
        </w:rPr>
        <w:t>бережливый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перевозках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Жеребцов,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Лескова.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3(43).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186-190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Зинурова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цифровизации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Зинурова.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418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Астрахань,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Астрахань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Сорокин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(Издатель: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Сорокин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Васильевич),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273-277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Татаринцева.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418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ПГУПС).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72-74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Иващенко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локомотивного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Иващенко,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Гумбатов.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Магнитогорск,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44-48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Ивлев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Ивлев,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Матвеев.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потенциала: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1429-1436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Изварина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Стратегический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риск-системы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актуальное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Изварина.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418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44188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ред. </w:t>
      </w:r>
      <w:r w:rsidRPr="00C4418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Шевченко.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1984-1986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транспортно-логистического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бизнес-блока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"РЖД"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Кахриманова,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Бубнова,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418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18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Новикова.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Тургенева,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38-43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зрелости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Тулупов,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Васильев,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31-45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Каледин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Глобальные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4188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41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Каледин,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Моторина.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энциклопедических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4(41).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29-34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Касымова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монополий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макроэкономической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Касымова,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Шведов.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Макроэкономическое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корпораций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418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18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Степанян.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Амирит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23-27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Алексеев,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Щекочихин.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Кострома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Некрасова,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978-5-8285-1164-8.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Коришева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сегменте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коронакризиса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Коришева.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44188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87-91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Корякина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Корякина,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Шигаев.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ТИУ,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978-5-9961-2345-2.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Кузина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социо-экономической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отрасли)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Дроздов.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(Модернизация.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Инновации.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240-260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Кураев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Кураев,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Барсукова.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418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24–26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311-315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lastRenderedPageBreak/>
        <w:t>Ларина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Я.Б.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Я.Б.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Ларина.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342-343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Левченко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Левченко.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418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молодежного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Белгород,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Белгородский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Шухова,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2608-2612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Лещева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безопасностью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Лещева,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Лазарева.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357-362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Макеев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Интеграционное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Макеев,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Беликова.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Масимова.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//Экономика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35-43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Public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441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Маренина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запасами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Маренина,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Кузьмина.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418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(национальной)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научно‐практической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25-летию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Пензенского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18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ред. </w:t>
      </w:r>
      <w:r w:rsidRPr="00C4418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Опекунова.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Пензенский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92-94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Мачерет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Мачерет,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Разуваев,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Ледней.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[сайт].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Межох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Межох,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Зудилина.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82-96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Мельникова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компании-аутсорсера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Мельникова,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Вдовина,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Шестаков.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lastRenderedPageBreak/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418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18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534-539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Мосягина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цифровизации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Мосягина.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Искусственный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цифровизации: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техногенный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вызов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418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форума,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676-682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Олюнина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Процессного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непроизводительных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Олюнина,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Ларин,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Ларина.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4(10).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39-44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Храмцова.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СибАДИ,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Остапчук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грузообороте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Остапчук,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Залетов.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мире: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экономико-социальные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418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Москва-Ярославль,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18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Степанян.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Москва-Ярославль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Канцлер,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112-119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Павлюченков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локомотивного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Павлюченков.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44188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18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Опарина.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политехнический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Великого,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91-95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Палкина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риск-менеджмента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Палкина.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978-5-7641-1200-8.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Пастухов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Пастухов,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Загидуллин.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lastRenderedPageBreak/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418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частях,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Иркутск,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редактор: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Сукиасян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Асатур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Альбертович.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93-98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4188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перевозочного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Зубков,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Солоп,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Чеботарева,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Веревкина.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Подсорин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Подсорин.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978-5-88814-966-9.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Потапова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перехода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процессному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Потапова.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открытия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</w:t>
      </w:r>
      <w:r w:rsidRPr="00C44188">
        <w:rPr>
          <w:rFonts w:ascii="Times New Roman" w:hAnsi="Times New Roman" w:cs="Times New Roman"/>
          <w:sz w:val="28"/>
          <w:szCs w:val="28"/>
        </w:rPr>
        <w:t>(ИП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Гуляев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Г.Ю.),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371-373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Ремкевич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документооборот.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Ремкевич.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44188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206-209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Репина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Репина.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418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посвящ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C44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41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18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Соколовой.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Новосибирский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376-381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Розенберг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Розенберг,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Дзюба,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Батраев.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Автоматика,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связь,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информатика.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Романова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Смолякова.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Рыжук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Рыжук,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Громченко.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4418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участием),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Чита,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Иркутский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205-210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Савченко-Бельский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Савченко-Бельский,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Стрекаловский,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Савченко-Бельский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80-82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Санина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Федотова.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Азимут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исследований: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3(32).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385-388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Санина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отечественный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зарубежный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Федотова.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высоких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скоростей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418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18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190-198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Степкин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оперативная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Степкин,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Голубятникова,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Боталова.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76-85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кредиторской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Тарасова,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Тарасова.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88-96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Тер-Акопов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Геополитика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демографического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сжатия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Тер-Акопов,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Безвербный.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4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2(61).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122-140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Терёшина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Терёшина,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Колядин,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Флягина.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lastRenderedPageBreak/>
        <w:t>Терованесов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Терованесов,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Козлов.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ДОНАУИГС,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Федотова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Федотова.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Фроловская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Фроловская.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II-й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12–14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256-257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Хайтбаев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запасами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Хайтбаев,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Додорина,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Литовченко.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СамГУПС,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81D16" w:rsidRPr="00C44188" w:rsidRDefault="00781D16" w:rsidP="00C441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Шамраев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производственным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ЦДРП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Шамраев,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Сидраков.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18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Аспирантские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418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(МИИТ)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418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4188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Шепитько.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292-299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sectPr w:rsidR="00781D16" w:rsidRPr="00C441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7A" w:rsidRDefault="005B2A7A" w:rsidP="00C44188">
      <w:r>
        <w:separator/>
      </w:r>
    </w:p>
  </w:endnote>
  <w:endnote w:type="continuationSeparator" w:id="0">
    <w:p w:rsidR="005B2A7A" w:rsidRDefault="005B2A7A" w:rsidP="00C4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399144"/>
      <w:docPartObj>
        <w:docPartGallery w:val="Page Numbers (Bottom of Page)"/>
        <w:docPartUnique/>
      </w:docPartObj>
    </w:sdtPr>
    <w:sdtEndPr/>
    <w:sdtContent>
      <w:p w:rsidR="00C44188" w:rsidRDefault="00C441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D16">
          <w:rPr>
            <w:noProof/>
          </w:rPr>
          <w:t>8</w:t>
        </w:r>
        <w:r>
          <w:fldChar w:fldCharType="end"/>
        </w:r>
      </w:p>
    </w:sdtContent>
  </w:sdt>
  <w:p w:rsidR="00C44188" w:rsidRDefault="00C441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7A" w:rsidRDefault="005B2A7A" w:rsidP="00C44188">
      <w:r>
        <w:separator/>
      </w:r>
    </w:p>
  </w:footnote>
  <w:footnote w:type="continuationSeparator" w:id="0">
    <w:p w:rsidR="005B2A7A" w:rsidRDefault="005B2A7A" w:rsidP="00C4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138"/>
    <w:multiLevelType w:val="hybridMultilevel"/>
    <w:tmpl w:val="C96CE8AE"/>
    <w:lvl w:ilvl="0" w:tplc="EFFC59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84C6F"/>
    <w:multiLevelType w:val="hybridMultilevel"/>
    <w:tmpl w:val="E8E2A5A6"/>
    <w:lvl w:ilvl="0" w:tplc="8532576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7745D"/>
    <w:multiLevelType w:val="hybridMultilevel"/>
    <w:tmpl w:val="233036A4"/>
    <w:lvl w:ilvl="0" w:tplc="E88A7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39"/>
    <w:rsid w:val="00030BCB"/>
    <w:rsid w:val="000518DF"/>
    <w:rsid w:val="00126CBE"/>
    <w:rsid w:val="0019177D"/>
    <w:rsid w:val="001B1BEB"/>
    <w:rsid w:val="001B41CB"/>
    <w:rsid w:val="001D72B0"/>
    <w:rsid w:val="002205BA"/>
    <w:rsid w:val="0025311B"/>
    <w:rsid w:val="002861DC"/>
    <w:rsid w:val="002B0439"/>
    <w:rsid w:val="002C7CBA"/>
    <w:rsid w:val="003D2B19"/>
    <w:rsid w:val="003F2552"/>
    <w:rsid w:val="0044195B"/>
    <w:rsid w:val="00470BA1"/>
    <w:rsid w:val="005637AC"/>
    <w:rsid w:val="005638B2"/>
    <w:rsid w:val="005B2A7A"/>
    <w:rsid w:val="005D6187"/>
    <w:rsid w:val="00674931"/>
    <w:rsid w:val="006E7092"/>
    <w:rsid w:val="00781D16"/>
    <w:rsid w:val="007C53A8"/>
    <w:rsid w:val="007D439A"/>
    <w:rsid w:val="007E67B4"/>
    <w:rsid w:val="00853B4D"/>
    <w:rsid w:val="00863CB3"/>
    <w:rsid w:val="00863F34"/>
    <w:rsid w:val="008F7FD0"/>
    <w:rsid w:val="00A752C2"/>
    <w:rsid w:val="00A971A6"/>
    <w:rsid w:val="00C30AE2"/>
    <w:rsid w:val="00C44188"/>
    <w:rsid w:val="00C5258D"/>
    <w:rsid w:val="00C91986"/>
    <w:rsid w:val="00C9521B"/>
    <w:rsid w:val="00CC3707"/>
    <w:rsid w:val="00CE04F1"/>
    <w:rsid w:val="00D45903"/>
    <w:rsid w:val="00E250DB"/>
    <w:rsid w:val="00E847FE"/>
    <w:rsid w:val="00ED5997"/>
    <w:rsid w:val="00F053BD"/>
    <w:rsid w:val="00F23B36"/>
    <w:rsid w:val="00FB3161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0378-C937-40AF-A67D-609E80D5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07"/>
    <w:pPr>
      <w:ind w:left="720"/>
      <w:contextualSpacing/>
    </w:pPr>
  </w:style>
  <w:style w:type="character" w:customStyle="1" w:styleId="js-item-maininfo">
    <w:name w:val="js-item-maininfo"/>
    <w:basedOn w:val="a0"/>
    <w:rsid w:val="002205BA"/>
  </w:style>
  <w:style w:type="paragraph" w:styleId="a4">
    <w:name w:val="header"/>
    <w:basedOn w:val="a"/>
    <w:link w:val="a5"/>
    <w:uiPriority w:val="99"/>
    <w:unhideWhenUsed/>
    <w:rsid w:val="00C441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188"/>
  </w:style>
  <w:style w:type="paragraph" w:styleId="a6">
    <w:name w:val="footer"/>
    <w:basedOn w:val="a"/>
    <w:link w:val="a7"/>
    <w:uiPriority w:val="99"/>
    <w:unhideWhenUsed/>
    <w:rsid w:val="00C441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25</cp:revision>
  <dcterms:created xsi:type="dcterms:W3CDTF">2022-11-14T07:51:00Z</dcterms:created>
  <dcterms:modified xsi:type="dcterms:W3CDTF">2023-02-15T13:16:00Z</dcterms:modified>
</cp:coreProperties>
</file>