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B" w:rsidRP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3B">
        <w:rPr>
          <w:rFonts w:ascii="Times New Roman" w:hAnsi="Times New Roman" w:cs="Times New Roman"/>
          <w:b/>
          <w:sz w:val="28"/>
          <w:szCs w:val="28"/>
        </w:rPr>
        <w:t>3D-моделирование</w:t>
      </w:r>
    </w:p>
    <w:p w:rsid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9E7" w:rsidRDefault="004B79E7" w:rsidP="004B79E7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Аврунев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Е. И. Разработка принципов для 3D-моделирования линейных сооружений и инженерной инфраструктуры территориального образования / Е. И.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Аврунев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, М. В. Козина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(Сибирского государственного университета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и технологий). – 2022. – Т. 27. – № 1. – С. 107-115. – DOI 10.33764/2411-1759-2022-27-1-107-115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Азизов, Д. Б. Как цифровые технологии помогают в развитии туризма: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мультиплатформенный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сервис на основе технологии PWA / Д. Б. Азизов, В. А. Фатеев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Дни студенческой науки : Сборник материалов 50-й научной конференции обучающихся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посвященной 50-летию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Самара, 04–28 апреля 2023 года. Том 1. Выпуск 24. – Самара: Самарский государственный университет путей сообщения, 2023. – С. 161-162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М. А. Программа схемотехнического моделирования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Micro-Сap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Версии 9,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10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 — 3-е изд., стер. —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Лань, 2021. — 632 с. — ISBN 978-5-8114-6995-6. —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 — URL: </w:t>
      </w:r>
      <w:hyperlink r:id="rId7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="00E52C7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E52C73" w:rsidRPr="0096230F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Анисимов, В. А. 3D моделирование в промышленном производстве / В. А. Анисимов, И. И.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Современные цифровые технологии: проблемы, решения, перспективы : национальная (с международным участием) научно-практическая конференция, Казань, 19–20 мая 2022 года. – Казань: Казанский государственный энергетический университет, 2022. – С. 191-194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Балакирев, Н. А. Современные технологии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мультиплатформенной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разработки мобильных приложений / Н. А. Балакирев, В. Л. Литвинов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Актуальные проблемы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2023) : Сборник научных статей XII Международной научно-технической и научно-методической конференции. В 4-х томах, Санкт-Петербург, 28 февраля – 01</w:t>
      </w:r>
      <w:r w:rsidR="00E52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марта</w:t>
      </w:r>
      <w:r w:rsidRPr="00BE450C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года / Под редакцией С.И.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Макаренк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сост. В.С. Елагин, Е.А.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Аникевич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 Том 2. – Санкт-Петербург: Санкт-Петербургский государственный университет телекоммуникаций им. проф. М.А. Бонч-Бруевича, 2023. – С. 305-309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Эфективность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мультиплатформенных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видеоформатов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в системе маркетинговых коммуникаций / Е.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 – 2023. – № 1. – С. 208-212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Бисеркин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И.А. 3D-моделирование структурных карт на базе опорных поверхностей по профильным данным / И.А.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Бисеркин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Е.М. Большаков, И.А.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Любарев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 – 2020. – № 1. – С. 38-41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Богорош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Н. Г. Особенности 3D-моделирования в машиностроении / Н. Г.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Богорош</w:t>
      </w:r>
      <w:proofErr w:type="spellEnd"/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Материалы областного профильного </w:t>
      </w:r>
      <w:r w:rsidRPr="0017556C">
        <w:rPr>
          <w:rFonts w:ascii="Times New Roman" w:hAnsi="Times New Roman" w:cs="Times New Roman"/>
          <w:sz w:val="28"/>
          <w:szCs w:val="28"/>
        </w:rPr>
        <w:lastRenderedPageBreak/>
        <w:t>семинара "Школа молодых ученых" по проблемам технических наук : Тезисы и доклады семинара, Липецк, 25 ноября 2022 года. – Липецк: Липецкий государственный технический университет, 2022. – С. 131-132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74F">
        <w:rPr>
          <w:rFonts w:ascii="Times New Roman" w:hAnsi="Times New Roman" w:cs="Times New Roman"/>
          <w:sz w:val="28"/>
          <w:szCs w:val="28"/>
        </w:rPr>
        <w:t xml:space="preserve">Боев, В. Д.  Моделирование в среде </w:t>
      </w:r>
      <w:proofErr w:type="spellStart"/>
      <w:proofErr w:type="gramStart"/>
      <w:r w:rsidRPr="00D7674F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Д. Боев.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298 с. — (Высшее образование). — ISBN 978-5-534-02560-6.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Боев, В. Д.  Моделирование в среде </w:t>
      </w:r>
      <w:proofErr w:type="spellStart"/>
      <w:proofErr w:type="gramStart"/>
      <w:r w:rsidRPr="00BE450C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Д. Боев.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2023. — 298 с. — (Высшее образование). — ISBN 978-5-534-02560-6.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Ведерникова, О. Г. Разработка интерактивного виртуального тренажера осмотрщика вагонов в среде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SteamVR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/ О. Г. Ведерникова, О. В. Игнатьева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Транспорт Урала. – 2023. – № 1(76). – С. 26-32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9B9">
        <w:rPr>
          <w:rFonts w:ascii="Times New Roman" w:hAnsi="Times New Roman" w:cs="Times New Roman"/>
          <w:sz w:val="28"/>
          <w:szCs w:val="28"/>
        </w:rPr>
        <w:t>Волков, С. Н. Новые технологии в 3D-моделировании и их применение в строительстве / С. Н. Волков, В. Н. Селезнева, М. А. Габриелян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B19B9">
        <w:rPr>
          <w:rFonts w:ascii="Times New Roman" w:hAnsi="Times New Roman" w:cs="Times New Roman"/>
          <w:sz w:val="28"/>
          <w:szCs w:val="28"/>
        </w:rPr>
        <w:t xml:space="preserve"> // Высокие технологии в строительном комплексе. – 2022. – № 2. – С. 13-17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Вяткина С.Г. Решение задач по начертательной геометрии с применением трехмерного моделирования в системе Компас-3D V17 / С.Г. Вяткина, Л.В. Туркина.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 – 2020. – № 4-2. – С. 277-282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>Гаврилов, Н. И. 3D - моделирование - эффективный метод поиска инженерных решений / Н. И. Гаврилов, Д. В. Поздняков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Актуальные проблемы социально-экономического развития общества : Сборник статей участников IV Национальной научно-практической конференции, Феодосия, 17 февраля 2022 года / Редколлегия: Е.П. Губанов [и др.]. – Керчь: ФГБОУ ВО «Керченский государственный морской технологический университет», 2022. – С. 149-151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П. П. Динамический расчет тандемного ротора гребных электродвигателей / П. П.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Г. К. Птах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6230F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Машиностроение. – 2022. – № 1(742). – С. 3-9. – DO</w:t>
      </w:r>
      <w:r w:rsidR="00E52C73">
        <w:rPr>
          <w:rFonts w:ascii="Times New Roman" w:hAnsi="Times New Roman" w:cs="Times New Roman"/>
          <w:sz w:val="28"/>
          <w:szCs w:val="28"/>
        </w:rPr>
        <w:t>I 10.18698/0536-1044-2022-1-3-9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Гладкова А.Е. Форматы файлов, используемые в программах 3D-моделирования / А.Е. Гладкова.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молодых ученых Санкт-Петербургского государственного университета технологии и дизайна. – 2020. – № 2. – С. 73-79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>Гордиенко, Н. А. Моделирование и создание частотного модулятора для решения различных технических задач / Н. А. Гордиенко, П. А. Монахов, С. С. Ситников // Главный механик. – 2022. – № 1. – С. 71-79. – DOI 10.33920/pro-2-2201-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07</w:t>
      </w:r>
      <w:r w:rsidRPr="00D352EF">
        <w:t xml:space="preserve"> </w:t>
      </w:r>
      <w:r w:rsidR="00E52C7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>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Гранцев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Г. А. Разработка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мультиплатформенного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сервиса для </w:t>
      </w:r>
      <w:r w:rsidRPr="00BE450C">
        <w:rPr>
          <w:rFonts w:ascii="Times New Roman" w:hAnsi="Times New Roman" w:cs="Times New Roman"/>
          <w:sz w:val="28"/>
          <w:szCs w:val="28"/>
        </w:rPr>
        <w:lastRenderedPageBreak/>
        <w:t xml:space="preserve">работы с ГОСТ-криптографией / Г. А.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Гранцев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В. И. Белоусова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ИНТЕР - Информационные технологии и радиоэлектроника : сборник тезисов студенческой конференции, Екатеринбург, 15–17 мая 2023 года / Уральский федеральный университет имени первого Президента России Б.Н. Ельцина; Институт радиоэлектроники и информационных технологий-РТФ. – Екатеринбург: Издательский Дом «Ажур», 2023. – С. 51-54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Данилова, С. Д. Разработка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омниканального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чат-бота для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мультиплатформенного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взаимодействия с пользователями / С. Д. Данилова, В. Ж. Базаров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Научный аспект. – 2023. – Т. 19, № 5. – С. 2398-2405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Ерсултанова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З.С. Особенности применения среды 3D STUDIO MAX для сеточного моделирования трехмерных объектов / З.С.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Ерсултанова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Ж.З.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Сатмаганбетова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КГПИ. – 2020. – № 1(57). – С. 55-62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4B79E7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9E7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4B79E7">
        <w:rPr>
          <w:rFonts w:ascii="Times New Roman" w:hAnsi="Times New Roman" w:cs="Times New Roman"/>
          <w:sz w:val="28"/>
          <w:szCs w:val="28"/>
        </w:rPr>
        <w:t xml:space="preserve">, Д. В. Концепция цифрового моделирования на железнодорожном транспорте / Д. В. </w:t>
      </w:r>
      <w:proofErr w:type="spellStart"/>
      <w:r w:rsidRPr="004B79E7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4B79E7">
        <w:rPr>
          <w:rFonts w:ascii="Times New Roman" w:hAnsi="Times New Roman" w:cs="Times New Roman"/>
          <w:sz w:val="28"/>
          <w:szCs w:val="28"/>
        </w:rPr>
        <w:t>, А. С. Шиленко, В. В. Хорошев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B79E7">
        <w:rPr>
          <w:rFonts w:ascii="Times New Roman" w:hAnsi="Times New Roman" w:cs="Times New Roman"/>
          <w:sz w:val="28"/>
          <w:szCs w:val="28"/>
        </w:rPr>
        <w:t xml:space="preserve"> // Транспорт Российской Федерации : Электрон. </w:t>
      </w:r>
      <w:r w:rsidR="00E52C73">
        <w:rPr>
          <w:rFonts w:ascii="Times New Roman" w:hAnsi="Times New Roman" w:cs="Times New Roman"/>
          <w:sz w:val="28"/>
          <w:szCs w:val="28"/>
        </w:rPr>
        <w:t>журн. - 2019. - № 3. - С. 34-38 // ЭБ НТБ РГУПС.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Жмудь, В. А.  Моделирование замкнутых систем автоматического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Жмудь. — 2-е изд.,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BE450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2023. — 128 с. — (Высшее образование). — ISBN 978-5-534-09487-9.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Ивашкин Ю.А.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Мультиагентное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моделирование в имитационной системе Simplex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Ю.А. Ивашкин. – 2-е изд.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Лаборатория знаний, 2020. – 361 с. – ISBN 978-5-00101-905-3.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52C73">
        <w:rPr>
          <w:rFonts w:ascii="Times New Roman" w:hAnsi="Times New Roman" w:cs="Times New Roman"/>
          <w:sz w:val="28"/>
          <w:szCs w:val="28"/>
        </w:rPr>
        <w:t xml:space="preserve">. </w:t>
      </w:r>
      <w:r w:rsidRPr="0096230F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8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="00E52C73" w:rsidRPr="00E52C73">
        <w:rPr>
          <w:rFonts w:ascii="Times New Roman" w:hAnsi="Times New Roman" w:cs="Times New Roman"/>
          <w:sz w:val="28"/>
          <w:szCs w:val="28"/>
        </w:rPr>
        <w:t xml:space="preserve"> </w:t>
      </w:r>
      <w:r w:rsidR="00E52C73" w:rsidRPr="0096230F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E52C73" w:rsidRPr="0096230F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52C73" w:rsidRPr="0096230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Игнатьев А.Ю. Возможности применения фотограмметрии в 3D-моделировании / А.Ю. Игнатьев.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14-4(112). – С. 87-88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Ильичева В.В. </w:t>
      </w:r>
      <w:r w:rsidR="00E52C73">
        <w:rPr>
          <w:rFonts w:ascii="Times New Roman" w:hAnsi="Times New Roman" w:cs="Times New Roman"/>
          <w:sz w:val="28"/>
          <w:szCs w:val="28"/>
        </w:rPr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 xml:space="preserve">Моделирование систем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учеб. пособие / В.В. Ильичева ; ФГБОУ ВО РГУПС. – Ростов н/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[б. и.], 2020. – 91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52C73">
        <w:rPr>
          <w:rFonts w:ascii="Times New Roman" w:hAnsi="Times New Roman" w:cs="Times New Roman"/>
          <w:sz w:val="28"/>
          <w:szCs w:val="28"/>
        </w:rPr>
        <w:t xml:space="preserve">ЭБ </w:t>
      </w:r>
      <w:r w:rsidRPr="0096230F">
        <w:rPr>
          <w:rFonts w:ascii="Times New Roman" w:hAnsi="Times New Roman" w:cs="Times New Roman"/>
          <w:sz w:val="28"/>
          <w:szCs w:val="28"/>
        </w:rPr>
        <w:t>НТБ РГУПС.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С. В. Использование 3D-моделирования в железнодорожном транспорте / С.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Р. О. Пузанов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в педагогике высшей школы : Материалы IX Международной межвузовской научно-методической конференции, Санкт-Петербург - Петергоф, 28 декабря 2022 года. – Санкт-Петербург: Военный институт (Железнодорожных войск и военных сообщений) федерального государственного казенного военного образовательного учреждения высшего образования "Военная академия материально-технического обеспечения им. генерала армии А.В.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" Министерства Обороны Российской Федерации, 2023. – С. 300-303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17556C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Козлов, С. В. Использование программного приложения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556C">
        <w:rPr>
          <w:rFonts w:ascii="Times New Roman" w:hAnsi="Times New Roman" w:cs="Times New Roman"/>
          <w:sz w:val="28"/>
          <w:szCs w:val="28"/>
        </w:rPr>
        <w:lastRenderedPageBreak/>
        <w:t xml:space="preserve">3D-моделирования физических объектов / С. В. Козлов, Ю. О.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Жорнова</w:t>
      </w:r>
      <w:proofErr w:type="spellEnd"/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Информационно-вычислительные технологии и их приложения : Сборник статей XXVI Международной научно-технической конференции, Пенза, 15–16 августа 2022 года / Под научной редакцией В.В. Кузиной . – Пенза: Пензенский государственный аграрный университет, 2022. – С. 110-116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И. Е.  Компьютерная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графика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Е.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В. А. Селезнев, С. А. Дмитроченко. — 3-е изд.,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7674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233 с. — (Высшее образование). — ISBN 978-5-534-12341-8.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Королёв А.Е. Исследование применения 3D-моделирования в бытовых целях / А.Е. Королёв, О.В. Титова.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XXIV Региональная конференция молодых учёных и исследователей Волгоградской области : сборник материалов конференции. – 2020. – С. 236-237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Ю.Н. Место и средства 3D-моделирования в интерфейсе компьютерной рекламы / Ю.Н.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А.Р. Лазарева.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науке и образовании. Проблемы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VII Всероссийской межвузовской научно-практической конференции / под ред. Л.Р.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Фионовой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 – 2020. – С. 151-154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М. А. Виды 3D-моделирования / М.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43. – С. 1084-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1088</w:t>
      </w:r>
      <w:r w:rsidRPr="00D352EF">
        <w:t xml:space="preserve"> </w:t>
      </w:r>
      <w:r w:rsidR="00E52C7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>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П.А. Исследование технологического процесса штамповки фланцевых поковок на основе 3D-моделирования / П.А.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Липецкого государственного технического университета. – 2020. – № 1(42). – С. 37-42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В. В.  Моделирование в </w:t>
      </w:r>
      <w:proofErr w:type="spellStart"/>
      <w:proofErr w:type="gramStart"/>
      <w:r w:rsidRPr="00D7674F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171 с. — (Высшее образование). — ISBN 978-5-534-13681-4.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В. В.  Моделирование в </w:t>
      </w:r>
      <w:proofErr w:type="spellStart"/>
      <w:proofErr w:type="gramStart"/>
      <w:r w:rsidRPr="00BE450C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2023. — 171 с. — (Высшее образование). — ISBN 978-5-534-13681-4.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9B9">
        <w:rPr>
          <w:rFonts w:ascii="Times New Roman" w:hAnsi="Times New Roman" w:cs="Times New Roman"/>
          <w:sz w:val="28"/>
          <w:szCs w:val="28"/>
        </w:rPr>
        <w:t>Кудлацкая</w:t>
      </w:r>
      <w:proofErr w:type="spellEnd"/>
      <w:r w:rsidRPr="002B19B9">
        <w:rPr>
          <w:rFonts w:ascii="Times New Roman" w:hAnsi="Times New Roman" w:cs="Times New Roman"/>
          <w:sz w:val="28"/>
          <w:szCs w:val="28"/>
        </w:rPr>
        <w:t xml:space="preserve">, М. Ф. Возможности </w:t>
      </w:r>
      <w:proofErr w:type="spellStart"/>
      <w:r w:rsidRPr="002B19B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2B19B9">
        <w:rPr>
          <w:rFonts w:ascii="Times New Roman" w:hAnsi="Times New Roman" w:cs="Times New Roman"/>
          <w:sz w:val="28"/>
          <w:szCs w:val="28"/>
        </w:rPr>
        <w:t xml:space="preserve"> в 3D моделировании / М. Ф. </w:t>
      </w:r>
      <w:proofErr w:type="spellStart"/>
      <w:r w:rsidRPr="002B19B9">
        <w:rPr>
          <w:rFonts w:ascii="Times New Roman" w:hAnsi="Times New Roman" w:cs="Times New Roman"/>
          <w:sz w:val="28"/>
          <w:szCs w:val="28"/>
        </w:rPr>
        <w:t>Кудлацкая</w:t>
      </w:r>
      <w:proofErr w:type="spellEnd"/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B19B9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: материалы 86-й научно-технической конференции профессорско-преподавательского состава, научных сотрудников и аспирантов (с международным участием), Минск, 31 января – 12  2022 года. – Минск: Белорусский государственный технологический университет, 2022. – С. 117-121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П.А. Использование «Компас 3D» для расчета и моделирования редукторов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устройств / П.А.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Е.В. Субботин, Д.Г. Каримов.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шаг к успеху : сборник научных статей 4-й Всероссийской научной конференции перспективных разработок молодых ученых / Юго-Западный государственный университет; Московский политехнический университет. – 2020. – С. 86-89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В. В. Основы компьютерной графики: 3D-моделирование и 3D-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печать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; Рецензенты: В. И.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Божич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С. А. Кучеров. – Ростов-на-Дону;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2021. – 109 с. – ISBN 978-5-9275-3825-6</w:t>
      </w:r>
      <w:r w:rsidR="00E52C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C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C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6230F">
        <w:rPr>
          <w:rFonts w:ascii="Times New Roman" w:hAnsi="Times New Roman" w:cs="Times New Roman"/>
          <w:sz w:val="28"/>
          <w:szCs w:val="28"/>
        </w:rPr>
        <w:t xml:space="preserve"> 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Макленкова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С.Ю. Лабораторный практикум "Основы 3D-моделирования" / С.Ю.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Макленкова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Вахтомина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Школа и производство. – 2020. – № 4. – С. 19-22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Маликов, Р. Ф.  Компьютерное моделирование динамических систем в среде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56C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 Ф. Маликов. —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2023. — 223 с. — (Высшее образование). — ISBN 978-5-534-14575-5. —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Моделирование 3D печати малых архитектурных форм / Р.Т. Емельянов, А.П. Прокопьев, А.А.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Якшина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Пиндур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12, № 2. – С. 8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74F">
        <w:rPr>
          <w:rFonts w:ascii="Times New Roman" w:hAnsi="Times New Roman" w:cs="Times New Roman"/>
          <w:sz w:val="28"/>
          <w:szCs w:val="28"/>
        </w:rPr>
        <w:t xml:space="preserve">Моделирование процессов и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В. Стельмашонок, В. Л. Стельмашонок, Л. А.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С. А. Соколовская ; под редакцией Е. В. Стельмашонок.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289 с. — (Высшее образование). — ISBN 978-5-534-04653-3.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74F">
        <w:rPr>
          <w:rFonts w:ascii="Times New Roman" w:hAnsi="Times New Roman" w:cs="Times New Roman"/>
          <w:sz w:val="28"/>
          <w:szCs w:val="28"/>
        </w:rPr>
        <w:t xml:space="preserve">Моделирование систем и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учебник для вузов / В. Н. Волкова [и др.] ; под редакцией В. Н. Волковой, В. Н. Козлова.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450 с. — (Высшее образование). — ISBN 978-5-9916-7322-8.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Моделирование систем и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учебник для вузов / В. Н. Волкова [и др.] ; под редакцией В. Н. Волковой, В. Н. Козлова.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2023. — 450 с. — (Высшее образование). — ISBN 978-5-9916-7322-8. —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А. А. Анализ возможностей 3D-моделирования в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безопасности / А. А.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, Д. В. Климова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безопасность городских агломераций : Сборник материалов II международной школы-конференции, Москва, 15–16 декабря 2021 года. – Москва: Российский университет транспорта, 2022. – С. 203-211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Модификация алгоритма обработки эффекта свечения объектов на изображении / Н. Л. Терентьев, Р. И. Кильдеев, Т.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Коликова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Т. В. Леонтьева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практики. Серия: Естественные и технические науки. – 2023. – № 4. – С. 128-134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Петров, А. В. Моделирование процессов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А. В. Петров. —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Лань, 2021. — 288 с. — ISBN 978-5-8114-1886-2. —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3E0C">
        <w:rPr>
          <w:rFonts w:ascii="Times New Roman" w:hAnsi="Times New Roman" w:cs="Times New Roman"/>
          <w:sz w:val="28"/>
          <w:szCs w:val="28"/>
        </w:rPr>
        <w:t>.</w:t>
      </w:r>
      <w:r w:rsidRPr="0096230F">
        <w:rPr>
          <w:rFonts w:ascii="Times New Roman" w:hAnsi="Times New Roman" w:cs="Times New Roman"/>
          <w:sz w:val="28"/>
          <w:szCs w:val="28"/>
        </w:rPr>
        <w:t xml:space="preserve">  — URL: </w:t>
      </w:r>
      <w:hyperlink r:id="rId9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="00963E0C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63E0C" w:rsidRPr="0096230F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Петрухнова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Г. В. Проектирование систем управления робототехническими системами посредством CAD-системы / Г.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Петрухнова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В. А. Трубецкой, А. С. Точилин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технического университета. – 2023. – Т. 19, № 4. – С. 25-31. – DOI 10.36622/VSTU.2023.19.4.003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>Портнова, И. В. Архитектурный образ и 3d-моделирование в современном образовательном процессе / И. В. Портнова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областного университета. Серия: Педагогика. – 2023. – № 2. – С. 88-101. – DOI 10.18384/2310-7219-2023-2-88-101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Поспелова, П. В. Применение системы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для имитационного моделирования железнодорожных процессов / П. В. Поспелова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Уральский научный вестник. – 2023. – Т. 9, № 8. – С. 56-64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Применение компьютерного 3D-моделирования / В. В.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Сааков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З. Х.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Шаушева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Дзамихова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, Д. А. Кирин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научные исследования: актуальные вопросы, достижения и инновации : сборник статей LX Международной научно-практической конференции, Пенза, 15 октября 2022 года. –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Пенза</w:t>
      </w:r>
      <w:r w:rsidR="00963E0C">
        <w:rPr>
          <w:rFonts w:ascii="Times New Roman" w:hAnsi="Times New Roman" w:cs="Times New Roman"/>
          <w:sz w:val="28"/>
          <w:szCs w:val="28"/>
        </w:rPr>
        <w:t xml:space="preserve"> </w:t>
      </w:r>
      <w:r w:rsidRPr="001755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2022. – С. 41-43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17556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И.В. Элементы моделирования поверхностей второго порядка в системе Компас-3D / И.В.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внедрения инновационных телекоммуникационных технологий. Сборник материалов VI Международной научно – практической очно-заочной конференции / гл. ред. А.В. Кирьякова. – 2020. – С. 206-211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>Разработка виртуальной 3D-модели модернизации холла кафедры ВT и АСУ / О. Г. Ведерникова, А. А. Медведев, Д. А. Звягинцев, Е. П. Субботина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сборник научных трудов международной научно-практической конференции, Ростов-на-Дону, 26–28 апреля 2023 года. Том 1. – Ростов-на-Дону: Ростовский государственный университет путей сообщения, 2023. – С. 24-28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и узлов подвижного состава / Я. Ю. Низовцева, Е. 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П. Ю. Иванов [и др.] // Молодая наука Сибири. – 2021. – № 1(11). – С. 36-43.</w:t>
      </w:r>
      <w:r w:rsidRPr="00D352EF">
        <w:t xml:space="preserve"> 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Решетникова И.В. Теория </w:t>
      </w:r>
      <w:proofErr w:type="spellStart"/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телетрафика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учеб. пособие / И.В. Решетникова ; ФГБОУ ВО РГУПС. – Ростов н/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[б. и.], 2019. – 79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963E0C">
        <w:rPr>
          <w:rFonts w:ascii="Times New Roman" w:hAnsi="Times New Roman" w:cs="Times New Roman"/>
          <w:sz w:val="28"/>
          <w:szCs w:val="28"/>
        </w:rPr>
        <w:t xml:space="preserve"> ЭБ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Решмин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Б.И. Имитационное моделирование и системы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Б.И.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Решмин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6230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доп. – Вологда : Инфра-Инженерия, 2019. – 74 с. – ISBN 978-5-9729-0120-3.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3E0C">
        <w:rPr>
          <w:rFonts w:ascii="Times New Roman" w:hAnsi="Times New Roman" w:cs="Times New Roman"/>
          <w:sz w:val="28"/>
          <w:szCs w:val="28"/>
        </w:rPr>
        <w:t xml:space="preserve">. </w:t>
      </w:r>
      <w:r w:rsidRPr="0096230F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0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="00963E0C" w:rsidRPr="00963E0C">
        <w:rPr>
          <w:rFonts w:ascii="Times New Roman" w:hAnsi="Times New Roman" w:cs="Times New Roman"/>
          <w:sz w:val="28"/>
          <w:szCs w:val="28"/>
        </w:rPr>
        <w:t xml:space="preserve"> </w:t>
      </w:r>
      <w:r w:rsidR="00963E0C" w:rsidRPr="0096230F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963E0C" w:rsidRPr="0096230F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963E0C" w:rsidRPr="0096230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4B79E7" w:rsidRPr="0096230F" w:rsidRDefault="004B79E7" w:rsidP="004B79E7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Самигуллов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Р.Б. 3D моделирование и 3D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сложных пространственных форм в рамках технологии когнитивного программирования / Р.Б.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Самигуллов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12-1(98). – С. 24-28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Технология трехмерного моделирования и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объектов в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3d и 3d </w:t>
      </w:r>
      <w:proofErr w:type="spellStart"/>
      <w:proofErr w:type="gramStart"/>
      <w:r w:rsidRPr="0096230F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А.А. Кузьменко, А.Д. Гладченков, В.А.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ФЛИНТА, 2019. – 142 с. – ISBN 978-5-9765-4216-7.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3E0C">
        <w:rPr>
          <w:rFonts w:ascii="Times New Roman" w:hAnsi="Times New Roman" w:cs="Times New Roman"/>
          <w:sz w:val="28"/>
          <w:szCs w:val="28"/>
        </w:rPr>
        <w:t xml:space="preserve">. </w:t>
      </w:r>
      <w:r w:rsidRPr="0096230F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1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="00963E0C" w:rsidRPr="00963E0C">
        <w:rPr>
          <w:rFonts w:ascii="Times New Roman" w:hAnsi="Times New Roman" w:cs="Times New Roman"/>
          <w:sz w:val="28"/>
          <w:szCs w:val="28"/>
        </w:rPr>
        <w:t xml:space="preserve"> </w:t>
      </w:r>
      <w:r w:rsidR="00963E0C" w:rsidRPr="0096230F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963E0C" w:rsidRPr="0096230F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963E0C" w:rsidRPr="0096230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Тимохин, П. Ю. Эффективная технология моделирования в реальном времени поверхности поля высот на конвейере трассировки лучей / П. Ю. Тимохин, М.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Программирование. – 2023. – № 3. – С. 56-64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Ткаченко, П. М. Основы трехмерного моделирования и 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визуализации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Учебное пособие в 2 частях / П. М. Ткаченко, С. Ю. Щур, З. И.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 Том Часть 2. – Санкт-</w:t>
      </w:r>
      <w:proofErr w:type="gramStart"/>
      <w:r w:rsidRPr="00BE450C">
        <w:rPr>
          <w:rFonts w:ascii="Times New Roman" w:hAnsi="Times New Roman" w:cs="Times New Roman"/>
          <w:sz w:val="28"/>
          <w:szCs w:val="28"/>
        </w:rPr>
        <w:t>Петербург‌ :</w:t>
      </w:r>
      <w:proofErr w:type="gramEnd"/>
      <w:r w:rsidRPr="00BE450C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2023. – 124 с. – ISBN 978-5-7422-8101-6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Pr="0096230F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DE6">
        <w:rPr>
          <w:rFonts w:ascii="Times New Roman" w:hAnsi="Times New Roman" w:cs="Times New Roman"/>
          <w:sz w:val="28"/>
          <w:szCs w:val="28"/>
        </w:rPr>
        <w:t>Трубочкина</w:t>
      </w:r>
      <w:proofErr w:type="spellEnd"/>
      <w:r w:rsidRPr="00115DE6">
        <w:rPr>
          <w:rFonts w:ascii="Times New Roman" w:hAnsi="Times New Roman" w:cs="Times New Roman"/>
          <w:sz w:val="28"/>
          <w:szCs w:val="28"/>
        </w:rPr>
        <w:t xml:space="preserve">, Н. К. Моделирование 3D </w:t>
      </w:r>
      <w:proofErr w:type="spellStart"/>
      <w:r w:rsidRPr="00115DE6">
        <w:rPr>
          <w:rFonts w:ascii="Times New Roman" w:hAnsi="Times New Roman" w:cs="Times New Roman"/>
          <w:sz w:val="28"/>
          <w:szCs w:val="28"/>
        </w:rPr>
        <w:t>наносхемотехники</w:t>
      </w:r>
      <w:proofErr w:type="spellEnd"/>
      <w:r w:rsidRPr="00115DE6">
        <w:rPr>
          <w:rFonts w:ascii="Times New Roman" w:hAnsi="Times New Roman" w:cs="Times New Roman"/>
          <w:sz w:val="28"/>
          <w:szCs w:val="28"/>
        </w:rPr>
        <w:t xml:space="preserve"> / Н. К. </w:t>
      </w:r>
      <w:proofErr w:type="spellStart"/>
      <w:r w:rsidRPr="00115DE6">
        <w:rPr>
          <w:rFonts w:ascii="Times New Roman" w:hAnsi="Times New Roman" w:cs="Times New Roman"/>
          <w:sz w:val="28"/>
          <w:szCs w:val="28"/>
        </w:rPr>
        <w:t>Трубочкина</w:t>
      </w:r>
      <w:proofErr w:type="spellEnd"/>
      <w:r w:rsidRPr="00115DE6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115D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5DE6">
        <w:rPr>
          <w:rFonts w:ascii="Times New Roman" w:hAnsi="Times New Roman" w:cs="Times New Roman"/>
          <w:sz w:val="28"/>
          <w:szCs w:val="28"/>
        </w:rPr>
        <w:t xml:space="preserve"> Лаборатория знаний, 2020. — 526 с. — ISBN 978-5-00101-855-1. — </w:t>
      </w:r>
      <w:proofErr w:type="gramStart"/>
      <w:r w:rsidRPr="00115D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5DE6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https://e.lanbook.com/book/151559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Харлампиди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Мультиплатформенная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разработка мобильных приложений с использованием Framework7 / В. К.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Харлампиди</w:t>
      </w:r>
      <w:proofErr w:type="spellEnd"/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2023. – № 7(133). – DOI 10.23670/IRJ.2023.133.77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Чопова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, Н. В. Использование КОМПАС-3D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«Металлоконструкции» при изучении разделов строительного черчения / Н. В.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Чопова</w:t>
      </w:r>
      <w:proofErr w:type="spellEnd"/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: наука и производство. – 2023. – № 4. – С. 84-90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.</w:t>
      </w:r>
    </w:p>
    <w:p w:rsidR="004B79E7" w:rsidRDefault="004B79E7" w:rsidP="004B79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>Шишкина, К. С. Исследование 3D-моделирования данных в системе автоматизированного проектирования 2D плана для использования в компьютерном моделировании / К. С. Шишкина</w:t>
      </w:r>
      <w:r w:rsidR="00963E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3E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3E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6230F">
        <w:rPr>
          <w:rFonts w:ascii="Times New Roman" w:hAnsi="Times New Roman" w:cs="Times New Roman"/>
          <w:sz w:val="28"/>
          <w:szCs w:val="28"/>
        </w:rPr>
        <w:t xml:space="preserve"> // Актуальные проблемы прикладной математики, информатики и механики : сборник трудов Международной научной конференции, Воронеж, 07–09 декабря 2020 года / ФГБОУ ВО «Воронежский государственный университет». – Воронеж: Научно-исследовательские публикации, 2021. – С. 476-479</w:t>
      </w:r>
      <w:r w:rsidR="00E52C73">
        <w:rPr>
          <w:rFonts w:ascii="Times New Roman" w:hAnsi="Times New Roman" w:cs="Times New Roman"/>
          <w:sz w:val="28"/>
          <w:szCs w:val="28"/>
        </w:rPr>
        <w:t xml:space="preserve"> //</w:t>
      </w:r>
      <w:r w:rsidRPr="0096230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63E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B79E7" w:rsidSect="00FC573B">
      <w:footerReference w:type="default" r:id="rId12"/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A" w:rsidRDefault="00DF163A">
      <w:r>
        <w:separator/>
      </w:r>
    </w:p>
  </w:endnote>
  <w:endnote w:type="continuationSeparator" w:id="0">
    <w:p w:rsidR="00DF163A" w:rsidRDefault="00DF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19" w:rsidRDefault="001F2119" w:rsidP="00074939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63E0C">
      <w:rPr>
        <w:rStyle w:val="a6"/>
        <w:rFonts w:cs="Calibri"/>
        <w:noProof/>
      </w:rPr>
      <w:t>8</w:t>
    </w:r>
    <w:r>
      <w:rPr>
        <w:rStyle w:val="a6"/>
        <w:rFonts w:cs="Calibri"/>
      </w:rPr>
      <w:fldChar w:fldCharType="end"/>
    </w:r>
  </w:p>
  <w:p w:rsidR="001F2119" w:rsidRDefault="001F2119" w:rsidP="001F21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A" w:rsidRDefault="00DF163A">
      <w:r>
        <w:separator/>
      </w:r>
    </w:p>
  </w:footnote>
  <w:footnote w:type="continuationSeparator" w:id="0">
    <w:p w:rsidR="00DF163A" w:rsidRDefault="00DF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586"/>
    <w:multiLevelType w:val="hybridMultilevel"/>
    <w:tmpl w:val="0426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C4E70"/>
    <w:multiLevelType w:val="hybridMultilevel"/>
    <w:tmpl w:val="E0EE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D23"/>
    <w:multiLevelType w:val="hybridMultilevel"/>
    <w:tmpl w:val="9562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0"/>
    <w:rsid w:val="000606F9"/>
    <w:rsid w:val="00074939"/>
    <w:rsid w:val="00087E71"/>
    <w:rsid w:val="00115DE6"/>
    <w:rsid w:val="001452CD"/>
    <w:rsid w:val="0017556C"/>
    <w:rsid w:val="001D4F30"/>
    <w:rsid w:val="001F2119"/>
    <w:rsid w:val="002B19B9"/>
    <w:rsid w:val="002C429B"/>
    <w:rsid w:val="00344EEA"/>
    <w:rsid w:val="003E424C"/>
    <w:rsid w:val="004525CC"/>
    <w:rsid w:val="004B79E7"/>
    <w:rsid w:val="004F6B16"/>
    <w:rsid w:val="005C2DDB"/>
    <w:rsid w:val="006331F0"/>
    <w:rsid w:val="00634E97"/>
    <w:rsid w:val="006402E7"/>
    <w:rsid w:val="00896D1E"/>
    <w:rsid w:val="0096230F"/>
    <w:rsid w:val="00963E0C"/>
    <w:rsid w:val="009B6A70"/>
    <w:rsid w:val="00A40B15"/>
    <w:rsid w:val="00AC446B"/>
    <w:rsid w:val="00B76199"/>
    <w:rsid w:val="00BE450C"/>
    <w:rsid w:val="00C307A4"/>
    <w:rsid w:val="00D352EF"/>
    <w:rsid w:val="00D7674F"/>
    <w:rsid w:val="00DE6BF8"/>
    <w:rsid w:val="00DF163A"/>
    <w:rsid w:val="00E52C73"/>
    <w:rsid w:val="00E8727D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5E684-F7F4-4F39-B480-C7AE71A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7A4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locked/>
    <w:rsid w:val="001F21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Calibri"/>
    </w:rPr>
  </w:style>
  <w:style w:type="character" w:styleId="a6">
    <w:name w:val="page number"/>
    <w:basedOn w:val="a0"/>
    <w:uiPriority w:val="99"/>
    <w:locked/>
    <w:rsid w:val="001F2119"/>
    <w:rPr>
      <w:rFonts w:cs="Times New Roman"/>
    </w:rPr>
  </w:style>
  <w:style w:type="paragraph" w:styleId="a7">
    <w:name w:val="List Paragraph"/>
    <w:basedOn w:val="a"/>
    <w:uiPriority w:val="34"/>
    <w:qFormat/>
    <w:rsid w:val="0096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2636</Words>
  <Characters>16755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11</cp:revision>
  <dcterms:created xsi:type="dcterms:W3CDTF">2021-03-03T07:55:00Z</dcterms:created>
  <dcterms:modified xsi:type="dcterms:W3CDTF">2024-02-14T08:03:00Z</dcterms:modified>
</cp:coreProperties>
</file>