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BF" w:rsidRPr="003867CA" w:rsidRDefault="00EB09EF" w:rsidP="007814BF">
      <w:pPr>
        <w:pStyle w:val="abzac"/>
        <w:ind w:firstLine="709"/>
        <w:jc w:val="center"/>
        <w:rPr>
          <w:b/>
          <w:bCs/>
        </w:rPr>
      </w:pPr>
      <w:r w:rsidRPr="003867CA">
        <w:rPr>
          <w:b/>
          <w:sz w:val="28"/>
          <w:szCs w:val="28"/>
        </w:rPr>
        <w:t>Повышение эффективности строительства и эксплуатации объектов промышленного, гражданского и транспортного назначения</w:t>
      </w:r>
    </w:p>
    <w:p w:rsidR="007814BF" w:rsidRPr="003867CA" w:rsidRDefault="007814BF" w:rsidP="007814BF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Ab initio simulation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of the IR spectrum of hydrated kaolinite / V.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Nazdracheva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Crystals.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11.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9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1146 // Scopus, Web of Science.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Allowing for Various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Railway Project Phases Realization with Infrastructure Building Information Modelling of Railway Three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Dimensional Profile / Anton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Semochkin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Andrey Bendik, A.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491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500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Application Effectiveness Analysis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of the Thin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Walled Building Components for Transport Infrastructure Facilities / Natalya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Boris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Prosyanikov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Kolankov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Sergey, T.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10 February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Vol. 510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115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123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sz w:val="28"/>
          <w:szCs w:val="28"/>
          <w:lang w:val="en-US"/>
        </w:rPr>
        <w:t>Assessment of the State of the Geological Section at the Site of Railway Tunnel Construction Using Non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destructive Control Methods / Natalya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Molev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463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471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Comparative Analysis of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Martynyuk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O. N. Popov, M.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Opatskikh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529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537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sz w:val="28"/>
          <w:szCs w:val="28"/>
          <w:lang w:val="en-US"/>
        </w:rPr>
        <w:t>Determination of adjusted range corrections measured by electro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optical systems / V. I.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Kushtin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N. Ivanov.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, 31 May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022048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Experimental and Theoretical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Research of the Stress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060026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Fabrication and characterization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metakaolin</w:t>
      </w:r>
      <w:proofErr w:type="spellEnd"/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based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geopolymer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composites reinforced with cellulose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nanofibrils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 G. I.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Materials Letters.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3081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131146 // Scopus, Web of Science.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lastRenderedPageBreak/>
        <w:t>Geomechanical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Assessment of the Transport Tunnel Linings Residual Resource with a Long Service Life / Andrey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Sammal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I. Voynov.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519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528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sz w:val="28"/>
          <w:szCs w:val="28"/>
          <w:lang w:val="en-US"/>
        </w:rPr>
        <w:t>Investigation of Pressure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Injection Consolidation of Watered Soils with Clay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Cement Mortar / O. N.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Petr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Dolzhikov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Victoria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Talalaeva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060029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Khamidullina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Methods for Research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Ivanov, Julia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Khegai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Natalya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060034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Modeling of long</w:t>
      </w:r>
      <w:r w:rsidR="00B3726B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term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train loads impacts on subgrade soils: a review /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Shapovalov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M.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Okost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Transportation Science and Technology. – 2022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Morgun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V. 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Polymer fibers in foam concrete application efficiency /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Morgun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Votrin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Materials Science Forum : International Scientific and Technical Conference on Construction and Architecture: Theory and Practice of Innovative Development, CATPID 2021, Nalchik, 01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05 July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1043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55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59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sz w:val="28"/>
          <w:szCs w:val="28"/>
          <w:lang w:val="en-US"/>
        </w:rPr>
        <w:t>Reinforced Concrete Elements Strengthened by Pre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stressed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Fibre</w:t>
      </w:r>
      <w:proofErr w:type="spellEnd"/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reinforced Polymer (FRP) / M.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Smerdov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№ 54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157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165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Soboleva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 N.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Stress State Assessment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of the Rails Switches Under the Influence of Truck with the Axial Load 245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 Sergey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Kosenko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Ivan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Bondar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Kvashnin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538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546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Structural Solutions of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Pinyazhin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Artem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Ivanov, Andrey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Yashnov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M.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Ermolov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060037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Study of the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Trushkova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S.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Sitnik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Bogatina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594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599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Substantiation of the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>. 060027 // Scopus.</w:t>
      </w:r>
    </w:p>
    <w:p w:rsidR="007814BF" w:rsidRPr="007814BF" w:rsidRDefault="007814B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Utilizing Digital Twin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for Maintaining Safe Working Environment </w:t>
      </w:r>
      <w:proofErr w:type="gram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Among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Railway Track Tamping Brigade / V.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Aksenov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Semochkin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, A. Bendik, A. </w:t>
      </w:r>
      <w:proofErr w:type="spellStart"/>
      <w:r w:rsidRPr="007814BF">
        <w:rPr>
          <w:rFonts w:ascii="Times New Roman" w:hAnsi="Times New Roman" w:cs="Times New Roman"/>
          <w:sz w:val="28"/>
          <w:szCs w:val="28"/>
          <w:lang w:val="en-US"/>
        </w:rPr>
        <w:t>Revyakin</w:t>
      </w:r>
      <w:proofErr w:type="spell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sz w:val="28"/>
          <w:szCs w:val="28"/>
        </w:rPr>
        <w:t>электронный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</w:t>
      </w:r>
      <w:r w:rsidRPr="007814BF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 xml:space="preserve"> P. 600</w:t>
      </w:r>
      <w:r w:rsidR="00B3726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814BF">
        <w:rPr>
          <w:rFonts w:ascii="Times New Roman" w:hAnsi="Times New Roman" w:cs="Times New Roman"/>
          <w:sz w:val="28"/>
          <w:szCs w:val="28"/>
          <w:lang w:val="en-US"/>
        </w:rPr>
        <w:t>608 // Scopus.</w:t>
      </w:r>
    </w:p>
    <w:p w:rsidR="009E304F" w:rsidRPr="001A28BB" w:rsidRDefault="009E304F" w:rsidP="003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04F" w:rsidRPr="001A28BB" w:rsidRDefault="009E304F" w:rsidP="003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04F" w:rsidRPr="001A28BB" w:rsidRDefault="009E304F" w:rsidP="003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Нескоромный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67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hAnsi="Times New Roman" w:cs="Times New Roman"/>
          <w:sz w:val="28"/>
          <w:szCs w:val="28"/>
        </w:rPr>
        <w:t xml:space="preserve">Анализ и исследование методов исполнительных съемок объектов строительства / С. А.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Е. М. Ревякина, А. В.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Перепелицын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F71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716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127–130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hAnsi="Times New Roman" w:cs="Times New Roman"/>
          <w:sz w:val="28"/>
          <w:szCs w:val="28"/>
        </w:rPr>
        <w:t xml:space="preserve">Анализ программ, реализующих векторную графику при создании строительных чертежей / Н. А.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А. Е. Мартынова. – </w:t>
      </w:r>
      <w:proofErr w:type="gramStart"/>
      <w:r w:rsidRPr="009F71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716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</w:t>
      </w:r>
      <w:r w:rsidRPr="009F716E">
        <w:rPr>
          <w:rFonts w:ascii="Times New Roman" w:hAnsi="Times New Roman" w:cs="Times New Roman"/>
          <w:sz w:val="28"/>
          <w:szCs w:val="28"/>
        </w:rPr>
        <w:lastRenderedPageBreak/>
        <w:t>апреля 2023 г. / РГУПС. – Ростов–на–Дону, 2023. – Т. 1: Технические науки. – С. 281–284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Анализ результатов определения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прочности бетона неразрушающим методом / А. В. Долгова, А.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П. В. Тимофеева,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137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Богатина</w:t>
      </w:r>
      <w:proofErr w:type="spellEnd"/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Конструкционные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фибробетоны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фундаментов гражданских зданий / А. Ю.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Моргун, Д.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Волкова Д. М.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Особенности устройства пластового дренажа в объектах промышленного и гражданского строительства / Д. М. Волкова,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В. Л. Закревский.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32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6D">
        <w:rPr>
          <w:rFonts w:ascii="Times New Roman" w:hAnsi="Times New Roman" w:cs="Times New Roman"/>
          <w:sz w:val="28"/>
          <w:szCs w:val="28"/>
        </w:rPr>
        <w:t xml:space="preserve">Герасимов М. М. Несовершенство метода дисконтирования затрат для обоснования строительства проектов транспортной инфраструктуры / М. М. Герасимов. </w:t>
      </w:r>
      <w:r w:rsidRPr="00501B6D">
        <w:rPr>
          <w:rFonts w:ascii="Times New Roman" w:hAnsi="Times New Roman" w:cs="Times New Roman"/>
          <w:iCs/>
          <w:sz w:val="28"/>
          <w:szCs w:val="28"/>
        </w:rPr>
        <w:t>–</w:t>
      </w:r>
      <w:r w:rsidRPr="00501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6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501B6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501B6D">
        <w:rPr>
          <w:rFonts w:ascii="Times New Roman" w:hAnsi="Times New Roman" w:cs="Times New Roman"/>
          <w:sz w:val="28"/>
          <w:szCs w:val="28"/>
        </w:rPr>
        <w:t xml:space="preserve"> // Финансовые аспекты структурных преобразований экономики. – 2023. – № 9. – С. 46-53 </w:t>
      </w:r>
      <w:r w:rsidRPr="00501B6D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501B6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01B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>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6D">
        <w:rPr>
          <w:rFonts w:ascii="Times New Roman" w:hAnsi="Times New Roman" w:cs="Times New Roman"/>
          <w:sz w:val="28"/>
          <w:szCs w:val="28"/>
        </w:rPr>
        <w:t xml:space="preserve">Глушков И. В. Особенности научно-технического сопровождения при строительстве объектов транспортной инфраструктуры / И. В. Глушков, И. Л. </w:t>
      </w:r>
      <w:proofErr w:type="spellStart"/>
      <w:r w:rsidRPr="00501B6D">
        <w:rPr>
          <w:rFonts w:ascii="Times New Roman" w:hAnsi="Times New Roman" w:cs="Times New Roman"/>
          <w:sz w:val="28"/>
          <w:szCs w:val="28"/>
        </w:rPr>
        <w:t>Бартоломей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, Ш. Ш. </w:t>
      </w:r>
      <w:proofErr w:type="spellStart"/>
      <w:r w:rsidRPr="00501B6D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. </w:t>
      </w:r>
      <w:r w:rsidRPr="00501B6D">
        <w:rPr>
          <w:rFonts w:ascii="Times New Roman" w:hAnsi="Times New Roman" w:cs="Times New Roman"/>
          <w:iCs/>
          <w:sz w:val="28"/>
          <w:szCs w:val="28"/>
        </w:rPr>
        <w:t>–</w:t>
      </w:r>
      <w:r w:rsidRPr="00501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6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501B6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501B6D">
        <w:rPr>
          <w:rFonts w:ascii="Times New Roman" w:hAnsi="Times New Roman" w:cs="Times New Roman"/>
          <w:sz w:val="28"/>
          <w:szCs w:val="28"/>
        </w:rPr>
        <w:t xml:space="preserve"> // Транспорт. Транспортные сооружения. Экология. – 2023. – № 2. – С. 87-97 </w:t>
      </w:r>
      <w:r w:rsidRPr="00501B6D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501B6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01B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>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Давыденко В. А.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Инновационные методы строительства / В. А. Давыденко,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48 // ЭБ НТБ РГУПС.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Демина А. А. Сравнение САПР компании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системами других разработчиков / А. А. Демина, А. В. Долгова, Е. М. Ревякина.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57–59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Долгова А. В. Влияние открытой пористости на морозостойкость строительных растворов на цементном вяжущем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52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Долгова А. В. Влияние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на морозостойкость строительных растворов / А. В. Долгова.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Использование служебных программ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(утилит) в строительном проектировании / А. В. Долгова, Т. В. Гапонова.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60–62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морозостойкости мелкозернистого бетона с добавками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/ А. В. Долгова.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Основы строительного дела. Эволюция технологий строительных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В. Долгова ; ФГБОУ ВО РГУПС. – Ростов н/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79 с.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Долгова А. В. Расчет железобетонных конструкций с применением программного комплекса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CAD /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133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 Н. А. Разработка организационно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 xml:space="preserve">технологических схем проектирования уникальных транспортных сооружений с использованием имитационных моделей / Н. А.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>, С. А. Романчиков</w:t>
      </w:r>
      <w:r w:rsidRPr="009F2D91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9F2D91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9F2D91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9F2D91">
        <w:rPr>
          <w:rFonts w:ascii="Times New Roman" w:hAnsi="Times New Roman" w:cs="Times New Roman"/>
          <w:sz w:val="28"/>
          <w:szCs w:val="28"/>
        </w:rPr>
        <w:t xml:space="preserve"> // Вектор науки Тольяттинского государственного университета. Серия: Экономика и управление. – 2021. – № 1(44). –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>30 // НЭБ eLIBRARY.ru.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Использование спутниковых технологий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при создании комплексной системы пространственных данных инфраструктуры железнодорожного транспорта / С. Е.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А. Левицкий.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84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Качанова А. И.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Инновационное развитие системы управления имущественным комплексом ОАО "РЖД" / А. И. Качанова,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 w:rsidRPr="007814BF">
        <w:rPr>
          <w:rFonts w:ascii="Times New Roman" w:hAnsi="Times New Roman" w:cs="Times New Roman"/>
          <w:sz w:val="28"/>
          <w:szCs w:val="28"/>
        </w:rPr>
        <w:lastRenderedPageBreak/>
        <w:t>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218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Клыкова С. С.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застройки: проблемы выявления и устранения ошибок / С. С. Клыкова, В. В. Шевченко,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221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224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501B6D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6D">
        <w:rPr>
          <w:rFonts w:ascii="Times New Roman" w:hAnsi="Times New Roman" w:cs="Times New Roman"/>
          <w:sz w:val="28"/>
          <w:szCs w:val="28"/>
        </w:rPr>
        <w:t xml:space="preserve">Коробейников А. Г. Моделирование процесса коррозии арматуры в железобетонной конструкции на объекте транспортной инфраструктуры / А. Г. Коробейников, В. Л. </w:t>
      </w:r>
      <w:proofErr w:type="spellStart"/>
      <w:r w:rsidRPr="00501B6D"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501B6D">
        <w:rPr>
          <w:rFonts w:ascii="Times New Roman" w:hAnsi="Times New Roman" w:cs="Times New Roman"/>
          <w:sz w:val="28"/>
          <w:szCs w:val="28"/>
        </w:rPr>
        <w:t>Пирожникова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. </w:t>
      </w:r>
      <w:r w:rsidRPr="00501B6D">
        <w:rPr>
          <w:rFonts w:ascii="Times New Roman" w:hAnsi="Times New Roman" w:cs="Times New Roman"/>
          <w:iCs/>
          <w:sz w:val="28"/>
          <w:szCs w:val="28"/>
        </w:rPr>
        <w:t>–</w:t>
      </w:r>
      <w:r w:rsidRPr="00501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6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501B6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501B6D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Приборостроение. – 2023. – Т. 66, № 6. – С. 483-488 </w:t>
      </w:r>
      <w:r w:rsidRPr="00501B6D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501B6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01B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>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Логутенко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Анализ систем САПР в строительстве / А. А.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Логутенко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С. Захарова, А. В. Долгова.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277–280 // ЭБ НТБ РГУПС.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Мазин Ф. С. Исследование современных тенденций развития строительства объектов транспортной инфраструктуры / Ф. С. Мазин, Л. И.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Перепелицын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102–105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каркаса здания / М. В. Прокопова, А. Э.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Э. Р.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Т. В. Юдина. – </w:t>
      </w:r>
      <w:proofErr w:type="gramStart"/>
      <w:r w:rsidRPr="009F71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716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172–176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</w:rPr>
        <w:lastRenderedPageBreak/>
        <w:t>Махмутова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Практика внедрения инновационных технологий в строительстве / А.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88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hAnsi="Times New Roman" w:cs="Times New Roman"/>
          <w:sz w:val="28"/>
          <w:szCs w:val="28"/>
        </w:rPr>
        <w:t xml:space="preserve">Моделирование складского помещения с применением BIM–технологий / В. А.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Лелявин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В. Ю. Князева. – </w:t>
      </w:r>
      <w:proofErr w:type="gramStart"/>
      <w:r w:rsidRPr="009F71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716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273–276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B6D">
        <w:rPr>
          <w:rFonts w:ascii="Times New Roman" w:hAnsi="Times New Roman" w:cs="Times New Roman"/>
          <w:sz w:val="28"/>
          <w:szCs w:val="28"/>
        </w:rPr>
        <w:t>Мухамбетжан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 З. Е. Особенности формирования вероятностных моделей организационно-технологической последовательности подготовки строительства промышленного объекта / З. Е. </w:t>
      </w:r>
      <w:proofErr w:type="spellStart"/>
      <w:r w:rsidRPr="00501B6D">
        <w:rPr>
          <w:rFonts w:ascii="Times New Roman" w:hAnsi="Times New Roman" w:cs="Times New Roman"/>
          <w:sz w:val="28"/>
          <w:szCs w:val="28"/>
        </w:rPr>
        <w:t>Мухамбетжан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, З. Р. </w:t>
      </w:r>
      <w:proofErr w:type="spellStart"/>
      <w:r w:rsidRPr="00501B6D">
        <w:rPr>
          <w:rFonts w:ascii="Times New Roman" w:hAnsi="Times New Roman" w:cs="Times New Roman"/>
          <w:sz w:val="28"/>
          <w:szCs w:val="28"/>
        </w:rPr>
        <w:t>Мухаметзянов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. </w:t>
      </w:r>
      <w:r w:rsidRPr="00501B6D">
        <w:rPr>
          <w:rFonts w:ascii="Times New Roman" w:hAnsi="Times New Roman" w:cs="Times New Roman"/>
          <w:iCs/>
          <w:sz w:val="28"/>
          <w:szCs w:val="28"/>
        </w:rPr>
        <w:t>–</w:t>
      </w:r>
      <w:r w:rsidRPr="00501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6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501B6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501B6D">
        <w:rPr>
          <w:rFonts w:ascii="Times New Roman" w:hAnsi="Times New Roman" w:cs="Times New Roman"/>
          <w:sz w:val="28"/>
          <w:szCs w:val="28"/>
        </w:rPr>
        <w:t xml:space="preserve"> // Вестник Южно-Уральского государственного университета. Серия: Строительство и архитектура. – 2023. – Т. 23, № 3. – С. 37-46 </w:t>
      </w:r>
      <w:r w:rsidRPr="00501B6D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501B6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01B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>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А. Н. Анализ конструкций дренажных систем, применяемых в строительстве / А. Н.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Д. Г. Товмасян.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186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А. Н. Анализ способов инженерной защиты территорий от подтопления / А. Н.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329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Защита зданий и сооружений от подтопления / А. Н.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Г. Товмасян.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 А. Н. Применение BIM технологий в строительстве / А. Н.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Ю. Леонов.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183 // ЭБ НТБ РГУПС.</w:t>
      </w:r>
    </w:p>
    <w:p w:rsidR="009E304F" w:rsidRPr="009F716E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Опацких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Применение BIM–технологий при моделировании объектов / А. Н. 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Лелявин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151–154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Определение технического состояния</w:t>
      </w:r>
      <w:r w:rsidRPr="007814BF">
        <w:rPr>
          <w:rFonts w:ascii="Times New Roman" w:hAnsi="Times New Roman" w:cs="Times New Roman"/>
          <w:sz w:val="28"/>
          <w:szCs w:val="28"/>
        </w:rPr>
        <w:t xml:space="preserve"> зданий и сооружений при технической инвентаризации / В. Ю. Булка, О. Н. Иванова, Э. 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В. Долгова.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225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228 // ЭБ НТБ РГУПС.</w:t>
      </w:r>
    </w:p>
    <w:p w:rsidR="009E304F" w:rsidRPr="009F716E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 О. В. Применение BIM–технологий при техническом обслуживании объектов транспортной инфраструктуры / О. В. Орехова, А. А. Ревякин, А. В. Долгова.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155–157 // ЭБ НТБ РГУПС.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Оспищева Е. С. Анализ методов создания строительных чертежей в САПР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САПР "Компас" / Е. С. Оспищева, А. В. Долгова, Е. В.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Дараселия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158–161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hAnsi="Times New Roman" w:cs="Times New Roman"/>
          <w:sz w:val="28"/>
          <w:szCs w:val="28"/>
        </w:rPr>
        <w:t xml:space="preserve">Отечественное программное обеспечение для проектирования / Н. А.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В. А. Давыденко, В. А. Филимонов, С. Е. Свинарев. – </w:t>
      </w:r>
      <w:proofErr w:type="gramStart"/>
      <w:r w:rsidRPr="009F71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716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114–117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влияния геометрии обратной линейно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Корсунов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lastRenderedPageBreak/>
        <w:t>Пимшин И. Ю.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Результаты производственного эксперимента по реализации исполнительной съемки строительных конструкций фасадов здания / И. Ю. Пимшин,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135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249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Пимшина Т. М. Рекомендации при геодезическом сопровождении испытаний плит перекрытий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каркасно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монолитного многоквартирного жилого дома / Т. М. Пимшина, И. Ю. Пимшин.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140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Применение беспилотных летательных</w:t>
      </w:r>
      <w:r w:rsidRPr="007814BF">
        <w:rPr>
          <w:rFonts w:ascii="Times New Roman" w:hAnsi="Times New Roman" w:cs="Times New Roman"/>
          <w:sz w:val="28"/>
          <w:szCs w:val="28"/>
        </w:rPr>
        <w:t xml:space="preserve"> аппаратов при сборе исходных данных для BIM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технологий / К. В. Никитаева, С. Е.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А. А. Ревякин, О. С. Глинская.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111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hAnsi="Times New Roman" w:cs="Times New Roman"/>
          <w:sz w:val="28"/>
          <w:szCs w:val="28"/>
        </w:rPr>
        <w:t xml:space="preserve">Применение информационно–поисковых систем в строительстве и в инженерной практике / Т. М. Пимшина, А. С. Симонов, С. К.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Дошин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, С. П. Костюк. – </w:t>
      </w:r>
      <w:proofErr w:type="gramStart"/>
      <w:r w:rsidRPr="009F71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716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302–305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>Прокопова М. В. Реновация территорий г. Ростова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 / М. В. Прокопова, Е.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П. В. Тимофеева.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7814B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337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 И. С. Принципы обеспечения качества проведения ремонтных работ на объектах транспортной инфраструктуры / И. С.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9F2D91">
        <w:rPr>
          <w:rFonts w:ascii="Times New Roman" w:hAnsi="Times New Roman" w:cs="Times New Roman"/>
          <w:sz w:val="28"/>
          <w:szCs w:val="28"/>
        </w:rPr>
        <w:t xml:space="preserve">, C. М. </w:t>
      </w:r>
      <w:proofErr w:type="spellStart"/>
      <w:r w:rsidRPr="009F2D91">
        <w:rPr>
          <w:rFonts w:ascii="Times New Roman" w:hAnsi="Times New Roman" w:cs="Times New Roman"/>
          <w:sz w:val="28"/>
          <w:szCs w:val="28"/>
        </w:rPr>
        <w:t>Пуляев</w:t>
      </w:r>
      <w:proofErr w:type="spellEnd"/>
      <w:r w:rsidRPr="009F2D91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gramStart"/>
      <w:r w:rsidRPr="009F2D91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9F2D91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9F2D91">
        <w:rPr>
          <w:rFonts w:ascii="Times New Roman" w:hAnsi="Times New Roman" w:cs="Times New Roman"/>
          <w:sz w:val="28"/>
          <w:szCs w:val="28"/>
        </w:rPr>
        <w:t xml:space="preserve"> // Вестник ВСГУТУ. – 2021. – № 3(82). –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D91">
        <w:rPr>
          <w:rFonts w:ascii="Times New Roman" w:hAnsi="Times New Roman" w:cs="Times New Roman"/>
          <w:sz w:val="28"/>
          <w:szCs w:val="28"/>
        </w:rPr>
        <w:t>62 // НЭБ eLIBRARY.ru.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Защитные мероприятия жилого дома от шума вблизи железной дороги / А. А. Ревякин, Т. Э. </w:t>
      </w:r>
      <w:proofErr w:type="spell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Султыгов</w:t>
      </w:r>
      <w:proofErr w:type="spell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Ефимов. – </w:t>
      </w:r>
      <w:proofErr w:type="gramStart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363–366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Свинарев С. Е.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Проблемы развития инфраструктуры современных жилищных комплексов и микрорайонов / С. Е. Свинарев,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167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Цомин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Шевелев.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Ситник С. В. Особенности конструктивных решений по обеспечению безопасности при пожаре в общественных зданиях / С. В. Ситник, В. Ю.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Целоусов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171 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341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6E">
        <w:rPr>
          <w:rFonts w:ascii="Times New Roman" w:hAnsi="Times New Roman" w:cs="Times New Roman"/>
          <w:sz w:val="28"/>
          <w:szCs w:val="28"/>
        </w:rPr>
        <w:t xml:space="preserve">Современные методы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 строительства / В. А. Давыденко, В. А. Филимонов, С. Е. Свинарев, Н. А.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F71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716E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71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F716E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53–56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Соколова В. А.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354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6D">
        <w:rPr>
          <w:rFonts w:ascii="Times New Roman" w:hAnsi="Times New Roman" w:cs="Times New Roman"/>
          <w:sz w:val="28"/>
          <w:szCs w:val="28"/>
        </w:rPr>
        <w:t xml:space="preserve">Способы устройства подземных систем зданий в условиях существующей городской застройки: проблемы организации строительства / Т. Ф. Чередниченко, О. Г. </w:t>
      </w:r>
      <w:proofErr w:type="spellStart"/>
      <w:r w:rsidRPr="00501B6D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, Д. Р. Сулейманов, М. Д. Журбенко. </w:t>
      </w:r>
      <w:r w:rsidRPr="00501B6D">
        <w:rPr>
          <w:rFonts w:ascii="Times New Roman" w:hAnsi="Times New Roman" w:cs="Times New Roman"/>
          <w:iCs/>
          <w:sz w:val="28"/>
          <w:szCs w:val="28"/>
        </w:rPr>
        <w:t>–</w:t>
      </w:r>
      <w:r w:rsidRPr="00501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6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501B6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501B6D">
        <w:rPr>
          <w:rFonts w:ascii="Times New Roman" w:hAnsi="Times New Roman" w:cs="Times New Roman"/>
          <w:sz w:val="28"/>
          <w:szCs w:val="28"/>
        </w:rPr>
        <w:t xml:space="preserve"> // Вестник Волгоградского государственного архитектурно-строительного университета. Серия: Строительство и архитектура. – 2023. – № 1(90). – С. 154-162 </w:t>
      </w:r>
      <w:r w:rsidRPr="00501B6D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501B6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01B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>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Степанец Д. А.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Оценка надежности зданий и сооружений с учетом физического износа / Д. А. Степанец,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172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175 // ЭБ НТБ РГУПС.</w:t>
      </w:r>
    </w:p>
    <w:p w:rsidR="009E304F" w:rsidRPr="00F87083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Степанец Д. А. Разработка решений эффективной эксплуатации жилых домов с высоким физическим износом / Д. А. Степанец, М. А. Альков.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202–205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358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501B6D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П. В. Роль автоматизированных информационных систем и их влияние на эффективность работы строительной организации / П. В. Тимофеева, А. В. Долгова, Г. В. Колошина. – </w:t>
      </w:r>
      <w:proofErr w:type="gram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87083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210–212 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6D">
        <w:rPr>
          <w:rFonts w:ascii="Times New Roman" w:hAnsi="Times New Roman" w:cs="Times New Roman"/>
          <w:sz w:val="28"/>
          <w:szCs w:val="28"/>
        </w:rPr>
        <w:t xml:space="preserve">Трошин А. С. Жизненный цикл наукоемкой продукции в сфере промышленного и гражданского строительства / А. С. Трошин, З. В. </w:t>
      </w:r>
      <w:proofErr w:type="spellStart"/>
      <w:r w:rsidRPr="00501B6D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 xml:space="preserve"> Р. В. Лесовик. </w:t>
      </w:r>
      <w:r w:rsidRPr="00501B6D">
        <w:rPr>
          <w:rFonts w:ascii="Times New Roman" w:hAnsi="Times New Roman" w:cs="Times New Roman"/>
          <w:iCs/>
          <w:sz w:val="28"/>
          <w:szCs w:val="28"/>
        </w:rPr>
        <w:t>–</w:t>
      </w:r>
      <w:r w:rsidRPr="00501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6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501B6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501B6D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2023. – Т. 15, № 3. – С. 12-14 </w:t>
      </w:r>
      <w:r w:rsidRPr="00501B6D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501B6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501B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501B6D">
        <w:rPr>
          <w:rFonts w:ascii="Times New Roman" w:hAnsi="Times New Roman" w:cs="Times New Roman"/>
          <w:sz w:val="28"/>
          <w:szCs w:val="28"/>
        </w:rPr>
        <w:t>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подготовки документации по планировке жилого квартала / А.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Соболева, И. Г. Новикова.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Pr="007814B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BF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r w:rsidRPr="007814BF">
        <w:rPr>
          <w:rFonts w:ascii="Times New Roman" w:hAnsi="Times New Roman" w:cs="Times New Roman"/>
          <w:bCs/>
          <w:sz w:val="28"/>
          <w:szCs w:val="28"/>
        </w:rPr>
        <w:t>Т. 1</w:t>
      </w:r>
      <w:r w:rsidRPr="007814BF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351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9E304F" w:rsidRPr="009F2D91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 А. В.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решения в строительстве / А. В. Фастов, Н. А.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 </w:t>
      </w:r>
      <w:r w:rsidRPr="009F2D91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9E304F" w:rsidRDefault="009E304F" w:rsidP="003867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4BF">
        <w:rPr>
          <w:rFonts w:ascii="Times New Roman" w:hAnsi="Times New Roman" w:cs="Times New Roman"/>
          <w:bCs/>
          <w:sz w:val="28"/>
          <w:szCs w:val="28"/>
        </w:rPr>
        <w:t>Янгляева</w:t>
      </w:r>
      <w:proofErr w:type="spellEnd"/>
      <w:r w:rsidRPr="007814BF">
        <w:rPr>
          <w:rFonts w:ascii="Times New Roman" w:hAnsi="Times New Roman" w:cs="Times New Roman"/>
          <w:bCs/>
          <w:sz w:val="28"/>
          <w:szCs w:val="28"/>
        </w:rPr>
        <w:t xml:space="preserve"> Э. Р.</w:t>
      </w:r>
      <w:r w:rsidRPr="007814BF">
        <w:rPr>
          <w:rFonts w:ascii="Times New Roman" w:hAnsi="Times New Roman" w:cs="Times New Roman"/>
          <w:sz w:val="28"/>
          <w:szCs w:val="28"/>
        </w:rPr>
        <w:t xml:space="preserve"> Особенности определения категории технического состояния конструкции / Э. Р.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, О. Н. Иванова,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14BF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4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814BF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 xml:space="preserve">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14BF">
        <w:rPr>
          <w:rFonts w:ascii="Times New Roman" w:hAnsi="Times New Roman" w:cs="Times New Roman"/>
          <w:sz w:val="28"/>
          <w:szCs w:val="28"/>
        </w:rPr>
        <w:t>93 // ЭБ НТБ РГУПС.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  <w:bookmarkEnd w:id="0"/>
    </w:p>
    <w:sectPr w:rsidR="009E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D42B3"/>
    <w:multiLevelType w:val="hybridMultilevel"/>
    <w:tmpl w:val="106AF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5B"/>
    <w:rsid w:val="001270A6"/>
    <w:rsid w:val="001A28BB"/>
    <w:rsid w:val="0031495B"/>
    <w:rsid w:val="003867CA"/>
    <w:rsid w:val="00501B6D"/>
    <w:rsid w:val="0064250C"/>
    <w:rsid w:val="007814BF"/>
    <w:rsid w:val="009D5FD3"/>
    <w:rsid w:val="009E304F"/>
    <w:rsid w:val="009F2D91"/>
    <w:rsid w:val="009F716E"/>
    <w:rsid w:val="00B3726B"/>
    <w:rsid w:val="00BB2ECB"/>
    <w:rsid w:val="00C57451"/>
    <w:rsid w:val="00DB779F"/>
    <w:rsid w:val="00EA3059"/>
    <w:rsid w:val="00EB09EF"/>
    <w:rsid w:val="00F8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4DC2-B645-4D9E-B7E0-8C926372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EB09E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15</cp:revision>
  <dcterms:created xsi:type="dcterms:W3CDTF">2022-02-21T10:22:00Z</dcterms:created>
  <dcterms:modified xsi:type="dcterms:W3CDTF">2024-02-20T10:26:00Z</dcterms:modified>
</cp:coreProperties>
</file>